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B7" w:rsidRPr="00E67701" w:rsidRDefault="00CF3AB7" w:rsidP="00CF3AB7">
      <w:pPr>
        <w:pStyle w:val="Body"/>
        <w:ind w:left="284" w:right="282"/>
        <w:jc w:val="center"/>
        <w:rPr>
          <w:rFonts w:ascii="Arial" w:hAnsi="Arial" w:cs="Arial"/>
        </w:rPr>
      </w:pPr>
      <w:r w:rsidRPr="00E67701">
        <w:rPr>
          <w:rFonts w:ascii="Arial" w:eastAsia="Calibri" w:hAnsi="Arial" w:cs="Arial"/>
          <w:noProof/>
          <w:color w:val="auto"/>
          <w:bdr w:val="none" w:sz="0" w:space="0" w:color="auto"/>
        </w:rPr>
        <w:drawing>
          <wp:inline distT="0" distB="0" distL="0" distR="0">
            <wp:extent cx="1504462" cy="406400"/>
            <wp:effectExtent l="19050" t="0" r="488" b="0"/>
            <wp:docPr id="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504462" cy="406400"/>
                    </a:xfrm>
                    <a:prstGeom prst="rect">
                      <a:avLst/>
                    </a:prstGeom>
                    <a:noFill/>
                    <a:ln w="9525">
                      <a:noFill/>
                      <a:miter lim="800000"/>
                      <a:headEnd/>
                      <a:tailEnd/>
                    </a:ln>
                  </pic:spPr>
                </pic:pic>
              </a:graphicData>
            </a:graphic>
          </wp:inline>
        </w:drawing>
      </w:r>
    </w:p>
    <w:p w:rsidR="00CF3AB7" w:rsidRPr="00E67701" w:rsidRDefault="00CF3AB7" w:rsidP="00CF3AB7">
      <w:pPr>
        <w:pStyle w:val="Body"/>
        <w:spacing w:line="360" w:lineRule="auto"/>
        <w:ind w:left="284" w:right="282"/>
        <w:jc w:val="center"/>
        <w:rPr>
          <w:rFonts w:ascii="Arial" w:eastAsia="Calibri" w:hAnsi="Arial" w:cs="Arial"/>
          <w:u w:color="000000"/>
        </w:rPr>
      </w:pPr>
      <w:r w:rsidRPr="00E67701">
        <w:rPr>
          <w:rFonts w:ascii="Arial" w:eastAsia="Calibri" w:hAnsi="Arial" w:cs="Arial"/>
          <w:noProof/>
          <w:color w:val="auto"/>
          <w:bdr w:val="none" w:sz="0" w:space="0" w:color="auto"/>
        </w:rPr>
        <w:drawing>
          <wp:inline distT="0" distB="0" distL="0" distR="0">
            <wp:extent cx="2184400" cy="135255"/>
            <wp:effectExtent l="19050" t="0" r="6350" b="0"/>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2184400" cy="135255"/>
                    </a:xfrm>
                    <a:prstGeom prst="rect">
                      <a:avLst/>
                    </a:prstGeom>
                    <a:noFill/>
                    <a:ln w="9525">
                      <a:noFill/>
                      <a:miter lim="800000"/>
                      <a:headEnd/>
                      <a:tailEnd/>
                    </a:ln>
                  </pic:spPr>
                </pic:pic>
              </a:graphicData>
            </a:graphic>
          </wp:inline>
        </w:drawing>
      </w:r>
    </w:p>
    <w:p w:rsidR="00CF3AB7" w:rsidRPr="009133C8" w:rsidRDefault="00CF3AB7" w:rsidP="00CF3AB7">
      <w:pPr>
        <w:pBdr>
          <w:top w:val="none" w:sz="0" w:space="0" w:color="auto"/>
          <w:left w:val="none" w:sz="0" w:space="0" w:color="auto"/>
          <w:bottom w:val="none" w:sz="0" w:space="0" w:color="auto"/>
          <w:right w:val="none" w:sz="0" w:space="0" w:color="auto"/>
          <w:between w:val="none" w:sz="0" w:space="0" w:color="auto"/>
          <w:bar w:val="none" w:sz="0" w:color="auto"/>
        </w:pBdr>
        <w:ind w:left="-567" w:right="-1"/>
        <w:jc w:val="right"/>
        <w:rPr>
          <w:rFonts w:ascii="Arial" w:eastAsia="Calibri" w:hAnsi="Arial" w:cs="Arial"/>
          <w:b/>
          <w:bCs/>
          <w:sz w:val="22"/>
          <w:szCs w:val="22"/>
          <w:bdr w:val="none" w:sz="0" w:space="0" w:color="auto"/>
          <w:lang w:val="el-GR" w:bidi="he-IL"/>
        </w:rPr>
      </w:pPr>
      <w:r w:rsidRPr="009133C8">
        <w:rPr>
          <w:rFonts w:ascii="Arial" w:eastAsia="Calibri" w:hAnsi="Arial" w:cs="Arial"/>
          <w:b/>
          <w:bCs/>
          <w:sz w:val="22"/>
          <w:szCs w:val="22"/>
          <w:bdr w:val="none" w:sz="0" w:space="0" w:color="auto"/>
          <w:lang w:val="el-GR" w:bidi="he-IL"/>
        </w:rPr>
        <w:t>Αθήνα</w:t>
      </w:r>
      <w:r w:rsidR="00FE3226" w:rsidRPr="009133C8">
        <w:rPr>
          <w:rFonts w:ascii="Arial" w:eastAsia="Calibri" w:hAnsi="Arial" w:cs="Arial"/>
          <w:b/>
          <w:bCs/>
          <w:sz w:val="22"/>
          <w:szCs w:val="22"/>
          <w:bdr w:val="none" w:sz="0" w:space="0" w:color="auto"/>
          <w:lang w:val="el-GR" w:bidi="he-IL"/>
        </w:rPr>
        <w:t>, 2</w:t>
      </w:r>
      <w:r w:rsidR="00732EC2" w:rsidRPr="009133C8">
        <w:rPr>
          <w:rFonts w:ascii="Arial" w:eastAsia="Calibri" w:hAnsi="Arial" w:cs="Arial"/>
          <w:b/>
          <w:bCs/>
          <w:sz w:val="22"/>
          <w:szCs w:val="22"/>
          <w:bdr w:val="none" w:sz="0" w:space="0" w:color="auto"/>
          <w:lang w:val="el-GR" w:bidi="he-IL"/>
        </w:rPr>
        <w:t>8</w:t>
      </w:r>
      <w:r w:rsidR="00FE3226" w:rsidRPr="009133C8">
        <w:rPr>
          <w:rFonts w:ascii="Arial" w:eastAsia="Calibri" w:hAnsi="Arial" w:cs="Arial"/>
          <w:b/>
          <w:bCs/>
          <w:sz w:val="22"/>
          <w:szCs w:val="22"/>
          <w:bdr w:val="none" w:sz="0" w:space="0" w:color="auto"/>
          <w:lang w:val="el-GR" w:bidi="he-IL"/>
        </w:rPr>
        <w:t xml:space="preserve"> Ιανουαρίου</w:t>
      </w:r>
      <w:r w:rsidRPr="009133C8">
        <w:rPr>
          <w:rFonts w:ascii="Arial" w:eastAsia="Calibri" w:hAnsi="Arial" w:cs="Arial"/>
          <w:b/>
          <w:bCs/>
          <w:sz w:val="22"/>
          <w:szCs w:val="22"/>
          <w:bdr w:val="none" w:sz="0" w:space="0" w:color="auto"/>
          <w:lang w:val="el-GR" w:bidi="he-IL"/>
        </w:rPr>
        <w:t xml:space="preserve"> </w:t>
      </w:r>
      <w:r w:rsidR="00FE3226" w:rsidRPr="009133C8">
        <w:rPr>
          <w:rFonts w:ascii="Arial" w:eastAsia="Calibri" w:hAnsi="Arial" w:cs="Arial"/>
          <w:b/>
          <w:bCs/>
          <w:sz w:val="22"/>
          <w:szCs w:val="22"/>
          <w:bdr w:val="none" w:sz="0" w:space="0" w:color="auto"/>
          <w:lang w:val="el-GR" w:bidi="he-IL"/>
        </w:rPr>
        <w:t>2026</w:t>
      </w:r>
    </w:p>
    <w:p w:rsidR="00CF3AB7" w:rsidRPr="009133C8" w:rsidRDefault="00CF3AB7" w:rsidP="00CF3AB7">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ascii="Arial" w:eastAsia="Calibri" w:hAnsi="Arial" w:cs="Arial"/>
          <w:b/>
          <w:bCs/>
          <w:sz w:val="22"/>
          <w:szCs w:val="22"/>
          <w:bdr w:val="none" w:sz="0" w:space="0" w:color="auto"/>
          <w:lang w:val="el-GR" w:bidi="he-IL"/>
        </w:rPr>
      </w:pPr>
      <w:r w:rsidRPr="009133C8">
        <w:rPr>
          <w:rFonts w:ascii="Arial" w:eastAsia="Calibri" w:hAnsi="Arial" w:cs="Arial"/>
          <w:b/>
          <w:bCs/>
          <w:sz w:val="22"/>
          <w:szCs w:val="22"/>
          <w:bdr w:val="none" w:sz="0" w:space="0" w:color="auto"/>
          <w:lang w:val="el-GR" w:bidi="he-IL"/>
        </w:rPr>
        <w:t>ΕΠΙΚΑΙΡΗ ΕΡΩΤΗΣΗ</w:t>
      </w:r>
    </w:p>
    <w:p w:rsidR="00CF3AB7" w:rsidRPr="009133C8" w:rsidRDefault="00CF3AB7" w:rsidP="00CF3AB7">
      <w:pPr>
        <w:spacing w:after="240"/>
        <w:ind w:right="141"/>
        <w:jc w:val="center"/>
        <w:rPr>
          <w:rFonts w:ascii="Arial" w:eastAsia="Calibri" w:hAnsi="Arial" w:cs="Arial"/>
          <w:b/>
          <w:bCs/>
          <w:sz w:val="22"/>
          <w:szCs w:val="22"/>
          <w:lang w:val="el-GR" w:bidi="he-IL"/>
        </w:rPr>
      </w:pPr>
      <w:bookmarkStart w:id="0" w:name="_GoBack"/>
      <w:r w:rsidRPr="009133C8">
        <w:rPr>
          <w:rFonts w:ascii="Arial" w:eastAsia="Calibri" w:hAnsi="Arial" w:cs="Arial"/>
          <w:b/>
          <w:bCs/>
          <w:sz w:val="22"/>
          <w:szCs w:val="22"/>
          <w:bdr w:val="none" w:sz="0" w:space="0" w:color="auto"/>
          <w:lang w:val="el-GR" w:bidi="he-IL"/>
        </w:rPr>
        <w:t xml:space="preserve">Προς την κ. </w:t>
      </w:r>
      <w:r w:rsidRPr="009133C8">
        <w:rPr>
          <w:rFonts w:ascii="Arial" w:eastAsia="Calibri" w:hAnsi="Arial" w:cs="Arial"/>
          <w:b/>
          <w:bCs/>
          <w:sz w:val="22"/>
          <w:szCs w:val="22"/>
          <w:lang w:val="el-GR" w:bidi="he-IL"/>
        </w:rPr>
        <w:t>Υπουργό Πολιτισμού</w:t>
      </w:r>
    </w:p>
    <w:p w:rsidR="00CF3AB7" w:rsidRPr="009133C8" w:rsidRDefault="00CF3AB7" w:rsidP="00CF3AB7">
      <w:pPr>
        <w:pBdr>
          <w:top w:val="none" w:sz="0" w:space="0" w:color="auto"/>
          <w:left w:val="none" w:sz="0" w:space="0" w:color="auto"/>
          <w:bottom w:val="none" w:sz="0" w:space="0" w:color="auto"/>
          <w:right w:val="none" w:sz="0" w:space="0" w:color="auto"/>
          <w:between w:val="none" w:sz="0" w:space="0" w:color="auto"/>
          <w:bar w:val="none" w:sz="0" w:color="auto"/>
        </w:pBdr>
        <w:spacing w:after="100"/>
        <w:ind w:right="-34"/>
        <w:jc w:val="center"/>
        <w:rPr>
          <w:rFonts w:ascii="Arial" w:eastAsia="Calibri" w:hAnsi="Arial" w:cs="Arial"/>
          <w:b/>
          <w:bCs/>
          <w:sz w:val="22"/>
          <w:szCs w:val="22"/>
          <w:bdr w:val="none" w:sz="0" w:space="0" w:color="auto"/>
          <w:lang w:val="el-GR" w:bidi="he-IL"/>
        </w:rPr>
      </w:pPr>
      <w:r w:rsidRPr="009133C8">
        <w:rPr>
          <w:rFonts w:ascii="Arial" w:eastAsia="Calibri" w:hAnsi="Arial" w:cs="Arial"/>
          <w:b/>
          <w:bCs/>
          <w:sz w:val="22"/>
          <w:szCs w:val="22"/>
          <w:bdr w:val="none" w:sz="0" w:space="0" w:color="auto"/>
          <w:lang w:val="el-GR" w:bidi="he-IL"/>
        </w:rPr>
        <w:t>Θέμα: «</w:t>
      </w:r>
      <w:r w:rsidR="000A7CBA" w:rsidRPr="009133C8">
        <w:rPr>
          <w:rFonts w:ascii="Arial" w:eastAsia="Calibri" w:hAnsi="Arial" w:cs="Arial"/>
          <w:b/>
          <w:bCs/>
          <w:sz w:val="22"/>
          <w:szCs w:val="22"/>
          <w:bdr w:val="none" w:sz="0" w:space="0" w:color="auto"/>
          <w:lang w:val="el-GR" w:bidi="he-IL"/>
        </w:rPr>
        <w:t>Το Υπουργείο αφήνει εκτός ατζέντας το αίτημα επαναπατρισμού του Λέοντος του Πειραιά</w:t>
      </w:r>
      <w:r w:rsidRPr="009133C8">
        <w:rPr>
          <w:rFonts w:ascii="Arial" w:eastAsia="Calibri" w:hAnsi="Arial" w:cs="Arial"/>
          <w:b/>
          <w:bCs/>
          <w:sz w:val="22"/>
          <w:szCs w:val="22"/>
          <w:bdr w:val="none" w:sz="0" w:space="0" w:color="auto"/>
          <w:lang w:val="el-GR" w:bidi="he-IL"/>
        </w:rPr>
        <w:t>.»</w:t>
      </w:r>
    </w:p>
    <w:p w:rsidR="00FE3226" w:rsidRPr="009133C8" w:rsidRDefault="00FE3226" w:rsidP="00C00220">
      <w:pPr>
        <w:ind w:firstLine="284"/>
        <w:jc w:val="both"/>
        <w:rPr>
          <w:rFonts w:ascii="Arial" w:eastAsia="Times New Roman" w:hAnsi="Arial" w:cs="Arial"/>
          <w:sz w:val="22"/>
          <w:szCs w:val="22"/>
          <w:lang w:val="el-GR" w:eastAsia="el-GR"/>
        </w:rPr>
      </w:pPr>
      <w:r w:rsidRPr="009133C8">
        <w:rPr>
          <w:rFonts w:ascii="Arial" w:eastAsia="Times New Roman" w:hAnsi="Arial" w:cs="Arial"/>
          <w:sz w:val="22"/>
          <w:szCs w:val="22"/>
          <w:lang w:val="el-GR" w:eastAsia="el-GR"/>
        </w:rPr>
        <w:t xml:space="preserve">Ο </w:t>
      </w:r>
      <w:r w:rsidRPr="009133C8">
        <w:rPr>
          <w:rFonts w:ascii="Arial" w:eastAsia="Times New Roman" w:hAnsi="Arial" w:cs="Arial"/>
          <w:b/>
          <w:bCs/>
          <w:sz w:val="22"/>
          <w:szCs w:val="22"/>
          <w:lang w:val="el-GR" w:eastAsia="el-GR"/>
        </w:rPr>
        <w:t>Λέων του Πειραιά</w:t>
      </w:r>
      <w:r w:rsidRPr="009133C8">
        <w:rPr>
          <w:rFonts w:ascii="Arial" w:eastAsia="Times New Roman" w:hAnsi="Arial" w:cs="Arial"/>
          <w:sz w:val="22"/>
          <w:szCs w:val="22"/>
          <w:lang w:val="el-GR" w:eastAsia="el-GR"/>
        </w:rPr>
        <w:t>, που δέσποζε επί αιώνες στην είσοδο του λιμανιού</w:t>
      </w:r>
      <w:r w:rsidR="0018504C" w:rsidRPr="009133C8">
        <w:rPr>
          <w:rFonts w:ascii="Arial" w:eastAsia="Times New Roman" w:hAnsi="Arial" w:cs="Arial"/>
          <w:sz w:val="22"/>
          <w:szCs w:val="22"/>
          <w:lang w:val="el-GR" w:eastAsia="el-GR"/>
        </w:rPr>
        <w:t>,</w:t>
      </w:r>
      <w:r w:rsidRPr="009133C8">
        <w:rPr>
          <w:rFonts w:ascii="Arial" w:eastAsia="Times New Roman" w:hAnsi="Arial" w:cs="Arial"/>
          <w:sz w:val="22"/>
          <w:szCs w:val="22"/>
          <w:lang w:val="el-GR" w:eastAsia="el-GR"/>
        </w:rPr>
        <w:t xml:space="preserve"> προσδίδοντάς του τη</w:t>
      </w:r>
      <w:r w:rsidR="00C00220" w:rsidRPr="009133C8">
        <w:rPr>
          <w:rFonts w:ascii="Arial" w:eastAsia="Times New Roman" w:hAnsi="Arial" w:cs="Arial"/>
          <w:sz w:val="22"/>
          <w:szCs w:val="22"/>
          <w:lang w:val="el-GR" w:eastAsia="el-GR"/>
        </w:rPr>
        <w:t xml:space="preserve">ν </w:t>
      </w:r>
      <w:r w:rsidRPr="009133C8">
        <w:rPr>
          <w:rFonts w:ascii="Arial" w:eastAsia="Times New Roman" w:hAnsi="Arial" w:cs="Arial"/>
          <w:sz w:val="22"/>
          <w:szCs w:val="22"/>
          <w:lang w:val="el-GR" w:eastAsia="el-GR"/>
        </w:rPr>
        <w:t xml:space="preserve">ονομασία </w:t>
      </w:r>
      <w:r w:rsidR="000A7CBA" w:rsidRPr="009133C8">
        <w:rPr>
          <w:rFonts w:ascii="Arial" w:eastAsia="Times New Roman" w:hAnsi="Arial" w:cs="Arial"/>
          <w:sz w:val="22"/>
          <w:szCs w:val="22"/>
          <w:lang w:val="el-GR" w:eastAsia="el-GR"/>
        </w:rPr>
        <w:t>«</w:t>
      </w:r>
      <w:r w:rsidRPr="009133C8">
        <w:rPr>
          <w:rFonts w:ascii="Arial" w:eastAsia="Times New Roman" w:hAnsi="Arial" w:cs="Arial"/>
          <w:sz w:val="22"/>
          <w:szCs w:val="22"/>
          <w:lang w:eastAsia="el-GR"/>
        </w:rPr>
        <w:t>Porto</w:t>
      </w:r>
      <w:r w:rsidRPr="009133C8">
        <w:rPr>
          <w:rFonts w:ascii="Arial" w:eastAsia="Times New Roman" w:hAnsi="Arial" w:cs="Arial"/>
          <w:sz w:val="22"/>
          <w:szCs w:val="22"/>
          <w:lang w:val="el-GR" w:eastAsia="el-GR"/>
        </w:rPr>
        <w:t xml:space="preserve"> </w:t>
      </w:r>
      <w:r w:rsidRPr="009133C8">
        <w:rPr>
          <w:rFonts w:ascii="Arial" w:eastAsia="Times New Roman" w:hAnsi="Arial" w:cs="Arial"/>
          <w:sz w:val="22"/>
          <w:szCs w:val="22"/>
          <w:lang w:eastAsia="el-GR"/>
        </w:rPr>
        <w:t>Leone</w:t>
      </w:r>
      <w:r w:rsidR="000A7CBA" w:rsidRPr="009133C8">
        <w:rPr>
          <w:rFonts w:ascii="Arial" w:eastAsia="Times New Roman" w:hAnsi="Arial" w:cs="Arial"/>
          <w:sz w:val="22"/>
          <w:szCs w:val="22"/>
          <w:lang w:val="el-GR" w:eastAsia="el-GR"/>
        </w:rPr>
        <w:t>»</w:t>
      </w:r>
      <w:r w:rsidRPr="009133C8">
        <w:rPr>
          <w:rStyle w:val="a5"/>
          <w:rFonts w:ascii="Arial" w:hAnsi="Arial" w:cs="Arial"/>
          <w:sz w:val="22"/>
          <w:szCs w:val="22"/>
          <w:lang w:val="el-GR"/>
        </w:rPr>
        <w:t xml:space="preserve">, </w:t>
      </w:r>
      <w:r w:rsidR="00C00220" w:rsidRPr="009133C8">
        <w:rPr>
          <w:rFonts w:ascii="Arial" w:eastAsia="Times New Roman" w:hAnsi="Arial" w:cs="Arial"/>
          <w:sz w:val="22"/>
          <w:szCs w:val="22"/>
          <w:lang w:val="el-GR" w:eastAsia="el-GR"/>
        </w:rPr>
        <w:t xml:space="preserve">αποτελεί </w:t>
      </w:r>
      <w:r w:rsidRPr="009133C8">
        <w:rPr>
          <w:rFonts w:ascii="Arial" w:eastAsia="Times New Roman" w:hAnsi="Arial" w:cs="Arial"/>
          <w:sz w:val="22"/>
          <w:szCs w:val="22"/>
          <w:lang w:val="el-GR" w:eastAsia="el-GR"/>
        </w:rPr>
        <w:t>ένα γλυπτό του 4</w:t>
      </w:r>
      <w:r w:rsidRPr="009133C8">
        <w:rPr>
          <w:rFonts w:ascii="Arial" w:eastAsia="Times New Roman" w:hAnsi="Arial" w:cs="Arial"/>
          <w:sz w:val="22"/>
          <w:szCs w:val="22"/>
          <w:vertAlign w:val="superscript"/>
          <w:lang w:val="el-GR" w:eastAsia="el-GR"/>
        </w:rPr>
        <w:t>ου</w:t>
      </w:r>
      <w:r w:rsidR="0018504C" w:rsidRPr="009133C8">
        <w:rPr>
          <w:rFonts w:ascii="Arial" w:eastAsia="Times New Roman" w:hAnsi="Arial" w:cs="Arial"/>
          <w:sz w:val="22"/>
          <w:szCs w:val="22"/>
          <w:lang w:val="el-GR" w:eastAsia="el-GR"/>
        </w:rPr>
        <w:t xml:space="preserve"> αιώνα π.Χ., </w:t>
      </w:r>
      <w:r w:rsidRPr="009133C8">
        <w:rPr>
          <w:rFonts w:ascii="Arial" w:eastAsia="Times New Roman" w:hAnsi="Arial" w:cs="Arial"/>
          <w:sz w:val="22"/>
          <w:szCs w:val="22"/>
          <w:lang w:val="el-GR" w:eastAsia="el-GR"/>
        </w:rPr>
        <w:t>μεγάλη</w:t>
      </w:r>
      <w:r w:rsidR="0018504C" w:rsidRPr="009133C8">
        <w:rPr>
          <w:rFonts w:ascii="Arial" w:eastAsia="Times New Roman" w:hAnsi="Arial" w:cs="Arial"/>
          <w:sz w:val="22"/>
          <w:szCs w:val="22"/>
          <w:lang w:val="el-GR" w:eastAsia="el-GR"/>
        </w:rPr>
        <w:t>ς</w:t>
      </w:r>
      <w:r w:rsidRPr="009133C8">
        <w:rPr>
          <w:rFonts w:ascii="Arial" w:eastAsia="Times New Roman" w:hAnsi="Arial" w:cs="Arial"/>
          <w:sz w:val="22"/>
          <w:szCs w:val="22"/>
          <w:lang w:val="el-GR" w:eastAsia="el-GR"/>
        </w:rPr>
        <w:t xml:space="preserve"> </w:t>
      </w:r>
      <w:r w:rsidR="0018504C" w:rsidRPr="009133C8">
        <w:rPr>
          <w:rFonts w:ascii="Arial" w:eastAsia="Times New Roman" w:hAnsi="Arial" w:cs="Arial"/>
          <w:sz w:val="22"/>
          <w:szCs w:val="22"/>
          <w:lang w:val="el-GR" w:eastAsia="el-GR"/>
        </w:rPr>
        <w:t xml:space="preserve">καλλιτεχνικής και </w:t>
      </w:r>
      <w:r w:rsidRPr="009133C8">
        <w:rPr>
          <w:rFonts w:ascii="Arial" w:eastAsia="Times New Roman" w:hAnsi="Arial" w:cs="Arial"/>
          <w:sz w:val="22"/>
          <w:szCs w:val="22"/>
          <w:lang w:val="el-GR" w:eastAsia="el-GR"/>
        </w:rPr>
        <w:t>ιστορική</w:t>
      </w:r>
      <w:r w:rsidR="0018504C" w:rsidRPr="009133C8">
        <w:rPr>
          <w:rFonts w:ascii="Arial" w:eastAsia="Times New Roman" w:hAnsi="Arial" w:cs="Arial"/>
          <w:sz w:val="22"/>
          <w:szCs w:val="22"/>
          <w:lang w:val="el-GR" w:eastAsia="el-GR"/>
        </w:rPr>
        <w:t>ς</w:t>
      </w:r>
      <w:r w:rsidRPr="009133C8">
        <w:rPr>
          <w:rFonts w:ascii="Arial" w:eastAsia="Times New Roman" w:hAnsi="Arial" w:cs="Arial"/>
          <w:sz w:val="22"/>
          <w:szCs w:val="22"/>
          <w:lang w:val="el-GR" w:eastAsia="el-GR"/>
        </w:rPr>
        <w:t xml:space="preserve"> σημασία</w:t>
      </w:r>
      <w:r w:rsidR="0018504C" w:rsidRPr="009133C8">
        <w:rPr>
          <w:rFonts w:ascii="Arial" w:eastAsia="Times New Roman" w:hAnsi="Arial" w:cs="Arial"/>
          <w:sz w:val="22"/>
          <w:szCs w:val="22"/>
          <w:lang w:val="el-GR" w:eastAsia="el-GR"/>
        </w:rPr>
        <w:t>ς</w:t>
      </w:r>
      <w:r w:rsidRPr="009133C8">
        <w:rPr>
          <w:rFonts w:ascii="Arial" w:eastAsia="Times New Roman" w:hAnsi="Arial" w:cs="Arial"/>
          <w:sz w:val="22"/>
          <w:szCs w:val="22"/>
          <w:lang w:val="el-GR" w:eastAsia="el-GR"/>
        </w:rPr>
        <w:t xml:space="preserve">, το οποίο κατά την εκστρατεία του στρατού της Βενετίας στην Αττική, το 1687, αποσπάστηκε βίαια από τον στρατηγό </w:t>
      </w:r>
      <w:proofErr w:type="spellStart"/>
      <w:r w:rsidRPr="009133C8">
        <w:rPr>
          <w:rFonts w:ascii="Arial" w:eastAsia="Times New Roman" w:hAnsi="Arial" w:cs="Arial"/>
          <w:sz w:val="22"/>
          <w:szCs w:val="22"/>
          <w:lang w:val="el-GR" w:eastAsia="el-GR"/>
        </w:rPr>
        <w:t>Φραντσέσκο</w:t>
      </w:r>
      <w:proofErr w:type="spellEnd"/>
      <w:r w:rsidRPr="009133C8">
        <w:rPr>
          <w:rFonts w:ascii="Arial" w:eastAsia="Times New Roman" w:hAnsi="Arial" w:cs="Arial"/>
          <w:sz w:val="22"/>
          <w:szCs w:val="22"/>
          <w:lang w:val="el-GR" w:eastAsia="el-GR"/>
        </w:rPr>
        <w:t xml:space="preserve"> </w:t>
      </w:r>
      <w:proofErr w:type="spellStart"/>
      <w:r w:rsidRPr="009133C8">
        <w:rPr>
          <w:rFonts w:ascii="Arial" w:eastAsia="Times New Roman" w:hAnsi="Arial" w:cs="Arial"/>
          <w:sz w:val="22"/>
          <w:szCs w:val="22"/>
          <w:lang w:val="el-GR" w:eastAsia="el-GR"/>
        </w:rPr>
        <w:t>Μοροζίνι</w:t>
      </w:r>
      <w:proofErr w:type="spellEnd"/>
      <w:r w:rsidRPr="009133C8">
        <w:rPr>
          <w:rFonts w:ascii="Arial" w:eastAsia="Times New Roman" w:hAnsi="Arial" w:cs="Arial"/>
          <w:sz w:val="22"/>
          <w:szCs w:val="22"/>
          <w:lang w:val="el-GR" w:eastAsia="el-GR"/>
        </w:rPr>
        <w:t xml:space="preserve"> –τον ίδιο  που νωρίτερα είχε προκαλέσει ανυπολόγιστη καταστροφή στον Παρθενώνα– και μεταφέρθηκε στη Βενετία, ως λάφυρο πολέμου. Η </w:t>
      </w:r>
      <w:r w:rsidR="0018504C" w:rsidRPr="009133C8">
        <w:rPr>
          <w:rFonts w:ascii="Arial" w:eastAsia="Times New Roman" w:hAnsi="Arial" w:cs="Arial"/>
          <w:sz w:val="22"/>
          <w:szCs w:val="22"/>
          <w:lang w:val="el-GR" w:eastAsia="el-GR"/>
        </w:rPr>
        <w:t xml:space="preserve">απόσπαση </w:t>
      </w:r>
      <w:r w:rsidRPr="009133C8">
        <w:rPr>
          <w:rFonts w:ascii="Arial" w:eastAsia="Times New Roman" w:hAnsi="Arial" w:cs="Arial"/>
          <w:sz w:val="22"/>
          <w:szCs w:val="22"/>
          <w:lang w:val="el-GR" w:eastAsia="el-GR"/>
        </w:rPr>
        <w:t xml:space="preserve">αυτή αποτέλεσε </w:t>
      </w:r>
      <w:r w:rsidR="0018504C" w:rsidRPr="009133C8">
        <w:rPr>
          <w:rFonts w:ascii="Arial" w:eastAsia="Times New Roman" w:hAnsi="Arial" w:cs="Arial"/>
          <w:sz w:val="22"/>
          <w:szCs w:val="22"/>
          <w:lang w:val="el-GR" w:eastAsia="el-GR"/>
        </w:rPr>
        <w:t xml:space="preserve">ξεκάθαρα </w:t>
      </w:r>
      <w:r w:rsidRPr="009133C8">
        <w:rPr>
          <w:rFonts w:ascii="Arial" w:eastAsia="Times New Roman" w:hAnsi="Arial" w:cs="Arial"/>
          <w:sz w:val="22"/>
          <w:szCs w:val="22"/>
          <w:lang w:val="el-GR" w:eastAsia="el-GR"/>
        </w:rPr>
        <w:t xml:space="preserve">μια ωμή επίδειξη ισχύος, μια πράξη λεηλασίας, με το λιοντάρι έκτοτε να παραμένει μακριά από τον ιστορικό του τόπο, κοσμώντας τον ναύσταθμο της Βενετίας, στο </w:t>
      </w:r>
      <w:proofErr w:type="spellStart"/>
      <w:r w:rsidRPr="009133C8">
        <w:rPr>
          <w:rFonts w:ascii="Arial" w:eastAsia="Times New Roman" w:hAnsi="Arial" w:cs="Arial"/>
          <w:sz w:val="22"/>
          <w:szCs w:val="22"/>
          <w:lang w:val="el-GR" w:eastAsia="el-GR"/>
        </w:rPr>
        <w:t>Αρσενάλε</w:t>
      </w:r>
      <w:proofErr w:type="spellEnd"/>
      <w:r w:rsidRPr="009133C8">
        <w:rPr>
          <w:rFonts w:ascii="Arial" w:eastAsia="Times New Roman" w:hAnsi="Arial" w:cs="Arial"/>
          <w:sz w:val="22"/>
          <w:szCs w:val="22"/>
          <w:lang w:val="el-GR" w:eastAsia="el-GR"/>
        </w:rPr>
        <w:t xml:space="preserve"> και αποτελώντας ένα από τα πιο γνωστά αξιοθέατα της περιοχής.</w:t>
      </w:r>
    </w:p>
    <w:p w:rsidR="0018504C" w:rsidRPr="009133C8" w:rsidRDefault="00E056CD" w:rsidP="00C002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both"/>
        <w:rPr>
          <w:rFonts w:ascii="Arial" w:eastAsia="Times New Roman" w:hAnsi="Arial" w:cs="Arial"/>
          <w:sz w:val="22"/>
          <w:szCs w:val="22"/>
          <w:lang w:val="el-GR" w:eastAsia="el-GR"/>
        </w:rPr>
      </w:pPr>
      <w:r w:rsidRPr="009133C8">
        <w:rPr>
          <w:rFonts w:ascii="Arial" w:eastAsia="Times New Roman" w:hAnsi="Arial" w:cs="Arial"/>
          <w:sz w:val="22"/>
          <w:szCs w:val="22"/>
          <w:lang w:val="el-GR" w:eastAsia="el-GR"/>
        </w:rPr>
        <w:t xml:space="preserve">Οι πρώτες </w:t>
      </w:r>
      <w:r w:rsidR="0018504C" w:rsidRPr="009133C8">
        <w:rPr>
          <w:rFonts w:ascii="Arial" w:eastAsia="Times New Roman" w:hAnsi="Arial" w:cs="Arial"/>
          <w:sz w:val="22"/>
          <w:szCs w:val="22"/>
          <w:lang w:val="el-GR" w:eastAsia="el-GR"/>
        </w:rPr>
        <w:t xml:space="preserve">καταγεγραμμένες </w:t>
      </w:r>
      <w:r w:rsidR="00FE3226" w:rsidRPr="009133C8">
        <w:rPr>
          <w:rFonts w:ascii="Arial" w:eastAsia="Times New Roman" w:hAnsi="Arial" w:cs="Arial"/>
          <w:sz w:val="22"/>
          <w:szCs w:val="22"/>
          <w:lang w:val="el-GR" w:eastAsia="el-GR"/>
        </w:rPr>
        <w:t xml:space="preserve">επίσημες ελληνικές πρωτοβουλίες για την επιστροφή του, </w:t>
      </w:r>
      <w:r w:rsidRPr="009133C8">
        <w:rPr>
          <w:rFonts w:ascii="Arial" w:eastAsia="Times New Roman" w:hAnsi="Arial" w:cs="Arial"/>
          <w:sz w:val="22"/>
          <w:szCs w:val="22"/>
          <w:lang w:val="el-GR" w:eastAsia="el-GR"/>
        </w:rPr>
        <w:t>ανάγονται</w:t>
      </w:r>
      <w:r w:rsidR="00FE3226" w:rsidRPr="009133C8">
        <w:rPr>
          <w:rFonts w:ascii="Arial" w:eastAsia="Times New Roman" w:hAnsi="Arial" w:cs="Arial"/>
          <w:sz w:val="22"/>
          <w:szCs w:val="22"/>
          <w:lang w:val="el-GR" w:eastAsia="el-GR"/>
        </w:rPr>
        <w:t xml:space="preserve"> </w:t>
      </w:r>
      <w:r w:rsidR="000A7CBA" w:rsidRPr="009133C8">
        <w:rPr>
          <w:rFonts w:ascii="Arial" w:eastAsia="Times New Roman" w:hAnsi="Arial" w:cs="Arial"/>
          <w:sz w:val="22"/>
          <w:szCs w:val="22"/>
          <w:lang w:val="el-GR" w:eastAsia="el-GR"/>
        </w:rPr>
        <w:t xml:space="preserve">ήδη </w:t>
      </w:r>
      <w:r w:rsidRPr="009133C8">
        <w:rPr>
          <w:rFonts w:ascii="Arial" w:eastAsia="Times New Roman" w:hAnsi="Arial" w:cs="Arial"/>
          <w:sz w:val="22"/>
          <w:szCs w:val="22"/>
          <w:lang w:val="el-GR" w:eastAsia="el-GR"/>
        </w:rPr>
        <w:t>σ</w:t>
      </w:r>
      <w:r w:rsidR="00FE3226" w:rsidRPr="009133C8">
        <w:rPr>
          <w:rFonts w:ascii="Arial" w:eastAsia="Times New Roman" w:hAnsi="Arial" w:cs="Arial"/>
          <w:sz w:val="22"/>
          <w:szCs w:val="22"/>
          <w:lang w:val="el-GR" w:eastAsia="el-GR"/>
        </w:rPr>
        <w:t xml:space="preserve">την </w:t>
      </w:r>
      <w:r w:rsidRPr="009133C8">
        <w:rPr>
          <w:rFonts w:ascii="Arial" w:eastAsia="Times New Roman" w:hAnsi="Arial" w:cs="Arial"/>
          <w:sz w:val="22"/>
          <w:szCs w:val="22"/>
          <w:lang w:val="el-GR" w:eastAsia="el-GR"/>
        </w:rPr>
        <w:t xml:space="preserve">προπολεμική </w:t>
      </w:r>
      <w:r w:rsidR="00FE3226" w:rsidRPr="009133C8">
        <w:rPr>
          <w:rFonts w:ascii="Arial" w:eastAsia="Times New Roman" w:hAnsi="Arial" w:cs="Arial"/>
          <w:sz w:val="22"/>
          <w:szCs w:val="22"/>
          <w:lang w:val="el-GR" w:eastAsia="el-GR"/>
        </w:rPr>
        <w:t>περίοδο,</w:t>
      </w:r>
      <w:r w:rsidRPr="009133C8">
        <w:rPr>
          <w:rFonts w:ascii="Arial" w:eastAsia="Times New Roman" w:hAnsi="Arial" w:cs="Arial"/>
          <w:sz w:val="22"/>
          <w:szCs w:val="22"/>
          <w:lang w:val="el-GR" w:eastAsia="el-GR"/>
        </w:rPr>
        <w:t xml:space="preserve"> χωρίς ωστόσο να φαίνεται να έχει τελεσφορήσει κάποια πρόσφατη</w:t>
      </w:r>
      <w:r w:rsidR="0018504C" w:rsidRPr="009133C8">
        <w:rPr>
          <w:rFonts w:ascii="Arial" w:eastAsia="Times New Roman" w:hAnsi="Arial" w:cs="Arial"/>
          <w:sz w:val="22"/>
          <w:szCs w:val="22"/>
          <w:lang w:val="el-GR" w:eastAsia="el-GR"/>
        </w:rPr>
        <w:t xml:space="preserve"> </w:t>
      </w:r>
      <w:r w:rsidR="00FE3226" w:rsidRPr="009133C8">
        <w:rPr>
          <w:rFonts w:ascii="Arial" w:eastAsia="Times New Roman" w:hAnsi="Arial" w:cs="Arial"/>
          <w:sz w:val="22"/>
          <w:szCs w:val="22"/>
          <w:lang w:val="el-GR" w:eastAsia="el-GR"/>
        </w:rPr>
        <w:t xml:space="preserve">συστηματική θεσμική και </w:t>
      </w:r>
      <w:proofErr w:type="spellStart"/>
      <w:r w:rsidR="00FE3226" w:rsidRPr="009133C8">
        <w:rPr>
          <w:rFonts w:ascii="Arial" w:eastAsia="Times New Roman" w:hAnsi="Arial" w:cs="Arial"/>
          <w:sz w:val="22"/>
          <w:szCs w:val="22"/>
          <w:lang w:val="el-GR" w:eastAsia="el-GR"/>
        </w:rPr>
        <w:t>στοχευμένη</w:t>
      </w:r>
      <w:proofErr w:type="spellEnd"/>
      <w:r w:rsidR="00FE3226" w:rsidRPr="009133C8">
        <w:rPr>
          <w:rFonts w:ascii="Arial" w:eastAsia="Times New Roman" w:hAnsi="Arial" w:cs="Arial"/>
          <w:sz w:val="22"/>
          <w:szCs w:val="22"/>
          <w:lang w:val="el-GR" w:eastAsia="el-GR"/>
        </w:rPr>
        <w:t xml:space="preserve"> πρωτοβουλία διεκδίκησης, εν αντιθέσει με τη διεθνή πρακτική </w:t>
      </w:r>
      <w:r w:rsidR="00DC4286" w:rsidRPr="009133C8">
        <w:rPr>
          <w:rFonts w:ascii="Arial" w:eastAsia="Times New Roman" w:hAnsi="Arial" w:cs="Arial"/>
          <w:sz w:val="22"/>
          <w:szCs w:val="22"/>
          <w:lang w:val="el-GR" w:eastAsia="el-GR"/>
        </w:rPr>
        <w:t xml:space="preserve">σε άλλες περιπτώσεις αρχαιοτήτων. </w:t>
      </w:r>
      <w:r w:rsidR="00C414FE" w:rsidRPr="009133C8">
        <w:rPr>
          <w:rFonts w:ascii="Arial" w:eastAsia="Times New Roman" w:hAnsi="Arial" w:cs="Arial"/>
          <w:sz w:val="22"/>
          <w:szCs w:val="22"/>
          <w:lang w:val="el-GR" w:eastAsia="el-GR"/>
        </w:rPr>
        <w:t xml:space="preserve">Το Υπουργείο </w:t>
      </w:r>
      <w:r w:rsidR="00174F3F" w:rsidRPr="009133C8">
        <w:rPr>
          <w:rFonts w:ascii="Arial" w:eastAsia="Times New Roman" w:hAnsi="Arial" w:cs="Arial"/>
          <w:sz w:val="22"/>
          <w:szCs w:val="22"/>
          <w:lang w:val="el-GR" w:eastAsia="el-GR"/>
        </w:rPr>
        <w:t xml:space="preserve">Πολιτισμού </w:t>
      </w:r>
      <w:r w:rsidR="00C414FE" w:rsidRPr="009133C8">
        <w:rPr>
          <w:rFonts w:ascii="Arial" w:eastAsia="Times New Roman" w:hAnsi="Arial" w:cs="Arial"/>
          <w:sz w:val="22"/>
          <w:szCs w:val="22"/>
          <w:lang w:val="el-GR" w:eastAsia="el-GR"/>
        </w:rPr>
        <w:t xml:space="preserve">στην </w:t>
      </w:r>
      <w:proofErr w:type="spellStart"/>
      <w:r w:rsidR="00C414FE" w:rsidRPr="009133C8">
        <w:rPr>
          <w:rFonts w:ascii="Arial" w:eastAsia="Times New Roman" w:hAnsi="Arial" w:cs="Arial"/>
          <w:sz w:val="22"/>
          <w:szCs w:val="22"/>
          <w:lang w:val="el-GR" w:eastAsia="el-GR"/>
        </w:rPr>
        <w:t>υπ.αριθμ</w:t>
      </w:r>
      <w:proofErr w:type="spellEnd"/>
      <w:r w:rsidR="00C414FE" w:rsidRPr="009133C8">
        <w:rPr>
          <w:rFonts w:ascii="Arial" w:eastAsia="Times New Roman" w:hAnsi="Arial" w:cs="Arial"/>
          <w:sz w:val="22"/>
          <w:szCs w:val="22"/>
          <w:lang w:val="el-GR" w:eastAsia="el-GR"/>
        </w:rPr>
        <w:t xml:space="preserve">. </w:t>
      </w:r>
      <w:r w:rsidR="00C414FE" w:rsidRPr="009133C8">
        <w:rPr>
          <w:rFonts w:ascii="Arial" w:eastAsiaTheme="minorHAnsi" w:hAnsi="Arial" w:cs="Arial"/>
          <w:sz w:val="22"/>
          <w:szCs w:val="22"/>
          <w:bdr w:val="none" w:sz="0" w:space="0" w:color="auto"/>
          <w:lang w:val="el-GR"/>
        </w:rPr>
        <w:t xml:space="preserve">1639/4.12.2025 </w:t>
      </w:r>
      <w:r w:rsidR="00D45892" w:rsidRPr="009133C8">
        <w:rPr>
          <w:rFonts w:ascii="Arial" w:eastAsiaTheme="minorHAnsi" w:hAnsi="Arial" w:cs="Arial"/>
          <w:sz w:val="22"/>
          <w:szCs w:val="22"/>
          <w:bdr w:val="none" w:sz="0" w:space="0" w:color="auto"/>
          <w:lang w:val="el-GR"/>
        </w:rPr>
        <w:t xml:space="preserve">κοινοβουλευτική παρέμβαση υπό μορφή </w:t>
      </w:r>
      <w:r w:rsidR="00D45892" w:rsidRPr="009133C8">
        <w:rPr>
          <w:rFonts w:ascii="Arial" w:eastAsia="Times New Roman" w:hAnsi="Arial" w:cs="Arial"/>
          <w:sz w:val="22"/>
          <w:szCs w:val="22"/>
          <w:lang w:val="el-GR" w:eastAsia="el-GR"/>
        </w:rPr>
        <w:t>ε</w:t>
      </w:r>
      <w:r w:rsidR="00C414FE" w:rsidRPr="009133C8">
        <w:rPr>
          <w:rFonts w:ascii="Arial" w:eastAsia="Times New Roman" w:hAnsi="Arial" w:cs="Arial"/>
          <w:sz w:val="22"/>
          <w:szCs w:val="22"/>
          <w:lang w:val="el-GR" w:eastAsia="el-GR"/>
        </w:rPr>
        <w:t>ρώτηση</w:t>
      </w:r>
      <w:r w:rsidR="00D45892" w:rsidRPr="009133C8">
        <w:rPr>
          <w:rFonts w:ascii="Arial" w:eastAsia="Times New Roman" w:hAnsi="Arial" w:cs="Arial"/>
          <w:sz w:val="22"/>
          <w:szCs w:val="22"/>
          <w:lang w:val="el-GR" w:eastAsia="el-GR"/>
        </w:rPr>
        <w:t>ς,</w:t>
      </w:r>
      <w:r w:rsidR="00C414FE" w:rsidRPr="009133C8">
        <w:rPr>
          <w:rFonts w:ascii="Arial" w:eastAsia="Times New Roman" w:hAnsi="Arial" w:cs="Arial"/>
          <w:sz w:val="22"/>
          <w:szCs w:val="22"/>
          <w:lang w:val="el-GR" w:eastAsia="el-GR"/>
        </w:rPr>
        <w:t xml:space="preserve"> </w:t>
      </w:r>
      <w:r w:rsidR="00174F3F" w:rsidRPr="009133C8">
        <w:rPr>
          <w:rFonts w:ascii="Arial" w:eastAsia="Times New Roman" w:hAnsi="Arial" w:cs="Arial"/>
          <w:sz w:val="22"/>
          <w:szCs w:val="22"/>
          <w:lang w:val="el-GR" w:eastAsia="el-GR"/>
        </w:rPr>
        <w:t xml:space="preserve">σχετικά με τη διεκδίκηση επαναπατρισμού του </w:t>
      </w:r>
      <w:r w:rsidR="00DC4286" w:rsidRPr="009133C8">
        <w:rPr>
          <w:rFonts w:ascii="Arial" w:eastAsia="Times New Roman" w:hAnsi="Arial" w:cs="Arial"/>
          <w:sz w:val="22"/>
          <w:szCs w:val="22"/>
          <w:lang w:val="el-GR" w:eastAsia="el-GR"/>
        </w:rPr>
        <w:t>Λιονταριού</w:t>
      </w:r>
      <w:r w:rsidR="00174F3F" w:rsidRPr="009133C8">
        <w:rPr>
          <w:rFonts w:ascii="Arial" w:eastAsia="Times New Roman" w:hAnsi="Arial" w:cs="Arial"/>
          <w:sz w:val="22"/>
          <w:szCs w:val="22"/>
          <w:lang w:val="el-GR" w:eastAsia="el-GR"/>
        </w:rPr>
        <w:t xml:space="preserve">, </w:t>
      </w:r>
      <w:r w:rsidR="00C414FE" w:rsidRPr="009133C8">
        <w:rPr>
          <w:rFonts w:ascii="Arial" w:eastAsia="Times New Roman" w:hAnsi="Arial" w:cs="Arial"/>
          <w:sz w:val="22"/>
          <w:szCs w:val="22"/>
          <w:lang w:val="el-GR" w:eastAsia="el-GR"/>
        </w:rPr>
        <w:t xml:space="preserve">απάντησε ότι </w:t>
      </w:r>
      <w:r w:rsidR="00174F3F" w:rsidRPr="009133C8">
        <w:rPr>
          <w:rFonts w:ascii="Arial" w:eastAsia="Times New Roman" w:hAnsi="Arial" w:cs="Arial"/>
          <w:sz w:val="22"/>
          <w:szCs w:val="22"/>
          <w:lang w:val="el-GR" w:eastAsia="el-GR"/>
        </w:rPr>
        <w:t>εφόσον κατά το χρόνο απόσπασης</w:t>
      </w:r>
      <w:r w:rsidR="0018504C" w:rsidRPr="009133C8">
        <w:rPr>
          <w:rFonts w:ascii="Arial" w:eastAsia="Times New Roman" w:hAnsi="Arial" w:cs="Arial"/>
          <w:sz w:val="22"/>
          <w:szCs w:val="22"/>
          <w:lang w:val="el-GR" w:eastAsia="el-GR"/>
        </w:rPr>
        <w:t xml:space="preserve"> του,</w:t>
      </w:r>
      <w:r w:rsidR="00174F3F" w:rsidRPr="009133C8">
        <w:rPr>
          <w:rFonts w:ascii="Arial" w:eastAsia="Times New Roman" w:hAnsi="Arial" w:cs="Arial"/>
          <w:sz w:val="22"/>
          <w:szCs w:val="22"/>
          <w:lang w:val="el-GR" w:eastAsia="el-GR"/>
        </w:rPr>
        <w:t xml:space="preserve"> ελλείψει </w:t>
      </w:r>
      <w:r w:rsidR="0018504C" w:rsidRPr="009133C8">
        <w:rPr>
          <w:rFonts w:ascii="Arial" w:eastAsia="Times New Roman" w:hAnsi="Arial" w:cs="Arial"/>
          <w:sz w:val="22"/>
          <w:szCs w:val="22"/>
          <w:lang w:val="el-GR" w:eastAsia="el-GR"/>
        </w:rPr>
        <w:t>ανεξαρτήτου ελληνικού</w:t>
      </w:r>
      <w:r w:rsidR="00174F3F" w:rsidRPr="009133C8">
        <w:rPr>
          <w:rFonts w:ascii="Arial" w:eastAsia="Times New Roman" w:hAnsi="Arial" w:cs="Arial"/>
          <w:sz w:val="22"/>
          <w:szCs w:val="22"/>
          <w:lang w:val="el-GR" w:eastAsia="el-GR"/>
        </w:rPr>
        <w:t xml:space="preserve"> κράτους</w:t>
      </w:r>
      <w:r w:rsidR="0018504C" w:rsidRPr="009133C8">
        <w:rPr>
          <w:rFonts w:ascii="Arial" w:eastAsia="Times New Roman" w:hAnsi="Arial" w:cs="Arial"/>
          <w:sz w:val="22"/>
          <w:szCs w:val="22"/>
          <w:lang w:val="el-GR" w:eastAsia="el-GR"/>
        </w:rPr>
        <w:t>,</w:t>
      </w:r>
      <w:r w:rsidR="00174F3F" w:rsidRPr="009133C8">
        <w:rPr>
          <w:rFonts w:ascii="Arial" w:eastAsia="Times New Roman" w:hAnsi="Arial" w:cs="Arial"/>
          <w:sz w:val="22"/>
          <w:szCs w:val="22"/>
          <w:lang w:val="el-GR" w:eastAsia="el-GR"/>
        </w:rPr>
        <w:t xml:space="preserve"> </w:t>
      </w:r>
      <w:r w:rsidR="00C414FE" w:rsidRPr="009133C8">
        <w:rPr>
          <w:rFonts w:ascii="Arial" w:eastAsia="Times New Roman" w:hAnsi="Arial" w:cs="Arial"/>
          <w:sz w:val="22"/>
          <w:szCs w:val="22"/>
          <w:lang w:val="el-GR" w:eastAsia="el-GR"/>
        </w:rPr>
        <w:t xml:space="preserve">δεν υπήρχε </w:t>
      </w:r>
      <w:r w:rsidR="00174F3F" w:rsidRPr="009133C8">
        <w:rPr>
          <w:rFonts w:ascii="Arial" w:eastAsia="Times New Roman" w:hAnsi="Arial" w:cs="Arial"/>
          <w:sz w:val="22"/>
          <w:szCs w:val="22"/>
          <w:lang w:val="el-GR" w:eastAsia="el-GR"/>
        </w:rPr>
        <w:t xml:space="preserve">εν ισχύ </w:t>
      </w:r>
      <w:r w:rsidR="00C414FE" w:rsidRPr="009133C8">
        <w:rPr>
          <w:rFonts w:ascii="Arial" w:eastAsia="Times New Roman" w:hAnsi="Arial" w:cs="Arial"/>
          <w:sz w:val="22"/>
          <w:szCs w:val="22"/>
          <w:lang w:val="el-GR" w:eastAsia="el-GR"/>
        </w:rPr>
        <w:t>νομοθεσία για την προστασία των</w:t>
      </w:r>
      <w:r w:rsidR="00174F3F" w:rsidRPr="009133C8">
        <w:rPr>
          <w:rFonts w:ascii="Arial" w:eastAsia="Times New Roman" w:hAnsi="Arial" w:cs="Arial"/>
          <w:sz w:val="22"/>
          <w:szCs w:val="22"/>
          <w:lang w:val="el-GR" w:eastAsia="el-GR"/>
        </w:rPr>
        <w:t xml:space="preserve"> </w:t>
      </w:r>
      <w:r w:rsidR="00C414FE" w:rsidRPr="009133C8">
        <w:rPr>
          <w:rFonts w:ascii="Arial" w:eastAsia="Times New Roman" w:hAnsi="Arial" w:cs="Arial"/>
          <w:sz w:val="22"/>
          <w:szCs w:val="22"/>
          <w:lang w:val="el-GR" w:eastAsia="el-GR"/>
        </w:rPr>
        <w:t>ελληνικών αρχαιοτήτων</w:t>
      </w:r>
      <w:r w:rsidR="00174F3F" w:rsidRPr="009133C8">
        <w:rPr>
          <w:rFonts w:ascii="Arial" w:eastAsia="Times New Roman" w:hAnsi="Arial" w:cs="Arial"/>
          <w:sz w:val="22"/>
          <w:szCs w:val="22"/>
          <w:lang w:val="el-GR" w:eastAsia="el-GR"/>
        </w:rPr>
        <w:t xml:space="preserve">, </w:t>
      </w:r>
      <w:r w:rsidR="00C414FE" w:rsidRPr="009133C8">
        <w:rPr>
          <w:rFonts w:ascii="Arial" w:eastAsia="Times New Roman" w:hAnsi="Arial" w:cs="Arial"/>
          <w:sz w:val="22"/>
          <w:szCs w:val="22"/>
          <w:lang w:val="el-GR" w:eastAsia="el-GR"/>
        </w:rPr>
        <w:t>οι</w:t>
      </w:r>
      <w:r w:rsidR="00174F3F" w:rsidRPr="009133C8">
        <w:rPr>
          <w:rFonts w:ascii="Arial" w:eastAsia="Times New Roman" w:hAnsi="Arial" w:cs="Arial"/>
          <w:sz w:val="22"/>
          <w:szCs w:val="22"/>
          <w:lang w:val="el-GR" w:eastAsia="el-GR"/>
        </w:rPr>
        <w:t xml:space="preserve"> </w:t>
      </w:r>
      <w:r w:rsidR="00C414FE" w:rsidRPr="009133C8">
        <w:rPr>
          <w:rFonts w:ascii="Arial" w:eastAsia="Times New Roman" w:hAnsi="Arial" w:cs="Arial"/>
          <w:sz w:val="22"/>
          <w:szCs w:val="22"/>
          <w:lang w:val="el-GR" w:eastAsia="el-GR"/>
        </w:rPr>
        <w:t>αρχαιότητες που έχουν απομακρυνθεί από τη χώρα μας πριν από τα μέσα του 19ου αιώνα</w:t>
      </w:r>
      <w:r w:rsidR="00174F3F" w:rsidRPr="009133C8">
        <w:rPr>
          <w:rFonts w:ascii="Arial" w:eastAsia="Times New Roman" w:hAnsi="Arial" w:cs="Arial"/>
          <w:sz w:val="22"/>
          <w:szCs w:val="22"/>
          <w:lang w:val="el-GR" w:eastAsia="el-GR"/>
        </w:rPr>
        <w:t xml:space="preserve">, </w:t>
      </w:r>
      <w:r w:rsidR="00C414FE" w:rsidRPr="009133C8">
        <w:rPr>
          <w:rFonts w:ascii="Arial" w:eastAsia="Times New Roman" w:hAnsi="Arial" w:cs="Arial"/>
          <w:sz w:val="22"/>
          <w:szCs w:val="22"/>
          <w:lang w:val="el-GR" w:eastAsia="el-GR"/>
        </w:rPr>
        <w:t>δεν μπορούν να διεκδικηθούν με αξιώσεις, μέσω της νομικής οδού</w:t>
      </w:r>
      <w:r w:rsidR="00174F3F" w:rsidRPr="009133C8">
        <w:rPr>
          <w:rFonts w:ascii="Arial" w:eastAsia="Times New Roman" w:hAnsi="Arial" w:cs="Arial"/>
          <w:sz w:val="22"/>
          <w:szCs w:val="22"/>
          <w:lang w:val="el-GR" w:eastAsia="el-GR"/>
        </w:rPr>
        <w:t xml:space="preserve"> καθώς ούτε τα σχετικά νομοθετήματα Διεθνούς Δικαίου έχουν αναδρομική ισχύ.</w:t>
      </w:r>
    </w:p>
    <w:p w:rsidR="0018504C" w:rsidRPr="009133C8" w:rsidRDefault="00174F3F" w:rsidP="00C002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both"/>
        <w:rPr>
          <w:rFonts w:ascii="Arial" w:hAnsi="Arial" w:cs="Arial"/>
          <w:i/>
          <w:sz w:val="22"/>
          <w:szCs w:val="22"/>
          <w:lang w:val="el-GR"/>
        </w:rPr>
      </w:pPr>
      <w:r w:rsidRPr="009133C8">
        <w:rPr>
          <w:rFonts w:ascii="Arial" w:eastAsia="Times New Roman" w:hAnsi="Arial" w:cs="Arial"/>
          <w:sz w:val="22"/>
          <w:szCs w:val="22"/>
          <w:lang w:val="el-GR" w:eastAsia="el-GR"/>
        </w:rPr>
        <w:t xml:space="preserve">Το παραπάνω </w:t>
      </w:r>
      <w:r w:rsidR="0018504C" w:rsidRPr="009133C8">
        <w:rPr>
          <w:rFonts w:ascii="Arial" w:eastAsia="Times New Roman" w:hAnsi="Arial" w:cs="Arial"/>
          <w:sz w:val="22"/>
          <w:szCs w:val="22"/>
          <w:lang w:val="el-GR" w:eastAsia="el-GR"/>
        </w:rPr>
        <w:t xml:space="preserve">έωλο </w:t>
      </w:r>
      <w:r w:rsidRPr="009133C8">
        <w:rPr>
          <w:rFonts w:ascii="Arial" w:eastAsia="Times New Roman" w:hAnsi="Arial" w:cs="Arial"/>
          <w:sz w:val="22"/>
          <w:szCs w:val="22"/>
          <w:lang w:val="el-GR" w:eastAsia="el-GR"/>
        </w:rPr>
        <w:t>επιχείρημα ωστόσο</w:t>
      </w:r>
      <w:r w:rsidR="0018504C" w:rsidRPr="009133C8">
        <w:rPr>
          <w:rFonts w:ascii="Arial" w:eastAsia="Times New Roman" w:hAnsi="Arial" w:cs="Arial"/>
          <w:sz w:val="22"/>
          <w:szCs w:val="22"/>
          <w:lang w:val="el-GR" w:eastAsia="el-GR"/>
        </w:rPr>
        <w:t xml:space="preserve"> </w:t>
      </w:r>
      <w:r w:rsidRPr="009133C8">
        <w:rPr>
          <w:rFonts w:ascii="Arial" w:eastAsia="Times New Roman" w:hAnsi="Arial" w:cs="Arial"/>
          <w:sz w:val="22"/>
          <w:szCs w:val="22"/>
          <w:lang w:val="el-GR" w:eastAsia="el-GR"/>
        </w:rPr>
        <w:t>καταρρίπτεται πανηγυρικά</w:t>
      </w:r>
      <w:r w:rsidR="0018504C" w:rsidRPr="009133C8">
        <w:rPr>
          <w:rFonts w:ascii="Arial" w:eastAsia="Times New Roman" w:hAnsi="Arial" w:cs="Arial"/>
          <w:sz w:val="22"/>
          <w:szCs w:val="22"/>
          <w:lang w:val="el-GR" w:eastAsia="el-GR"/>
        </w:rPr>
        <w:t>,</w:t>
      </w:r>
      <w:r w:rsidRPr="009133C8">
        <w:rPr>
          <w:rFonts w:ascii="Arial" w:eastAsia="Times New Roman" w:hAnsi="Arial" w:cs="Arial"/>
          <w:sz w:val="22"/>
          <w:szCs w:val="22"/>
          <w:lang w:val="el-GR" w:eastAsia="el-GR"/>
        </w:rPr>
        <w:t xml:space="preserve"> τόσο από τη διεθνή πρακτική, όσο και από τον ίδιο τον </w:t>
      </w:r>
      <w:proofErr w:type="spellStart"/>
      <w:r w:rsidRPr="009133C8">
        <w:rPr>
          <w:rFonts w:ascii="Arial" w:eastAsia="Times New Roman" w:hAnsi="Arial" w:cs="Arial"/>
          <w:sz w:val="22"/>
          <w:szCs w:val="22"/>
          <w:lang w:val="el-GR" w:eastAsia="el-GR"/>
        </w:rPr>
        <w:t>ιστότοπο</w:t>
      </w:r>
      <w:proofErr w:type="spellEnd"/>
      <w:r w:rsidRPr="009133C8">
        <w:rPr>
          <w:rFonts w:ascii="Arial" w:eastAsia="Times New Roman" w:hAnsi="Arial" w:cs="Arial"/>
          <w:sz w:val="22"/>
          <w:szCs w:val="22"/>
          <w:lang w:val="el-GR" w:eastAsia="el-GR"/>
        </w:rPr>
        <w:t xml:space="preserve"> του Υπουργείου και τις ανηρτημένες </w:t>
      </w:r>
      <w:r w:rsidRPr="009133C8">
        <w:rPr>
          <w:rFonts w:ascii="Arial" w:hAnsi="Arial" w:cs="Arial"/>
          <w:b/>
          <w:sz w:val="22"/>
          <w:szCs w:val="22"/>
          <w:lang w:val="el-GR"/>
        </w:rPr>
        <w:t>«Ελληνικές θέσεις σε ζητήματα επαναπατρισμού πολιτιστικών αγαθών ελληνικής προέλευσης»</w:t>
      </w:r>
      <w:r w:rsidR="0018504C" w:rsidRPr="009133C8">
        <w:rPr>
          <w:rFonts w:ascii="Arial" w:hAnsi="Arial" w:cs="Arial"/>
          <w:b/>
          <w:sz w:val="22"/>
          <w:szCs w:val="22"/>
          <w:lang w:val="el-GR"/>
        </w:rPr>
        <w:t xml:space="preserve"> </w:t>
      </w:r>
      <w:r w:rsidR="0018504C" w:rsidRPr="009133C8">
        <w:rPr>
          <w:rFonts w:ascii="Arial" w:hAnsi="Arial" w:cs="Arial"/>
          <w:sz w:val="22"/>
          <w:szCs w:val="22"/>
          <w:lang w:val="el-GR"/>
        </w:rPr>
        <w:t xml:space="preserve">στην περ.3 των οποίων αναφέρεται αυτολεξεί ότι : </w:t>
      </w:r>
      <w:r w:rsidR="00C00220" w:rsidRPr="009133C8">
        <w:rPr>
          <w:rFonts w:ascii="Arial" w:hAnsi="Arial" w:cs="Arial"/>
          <w:sz w:val="22"/>
          <w:szCs w:val="22"/>
          <w:lang w:val="el-GR"/>
        </w:rPr>
        <w:t>«</w:t>
      </w:r>
      <w:r w:rsidR="0018504C" w:rsidRPr="009133C8">
        <w:rPr>
          <w:rFonts w:ascii="Arial" w:hAnsi="Arial" w:cs="Arial"/>
          <w:i/>
          <w:sz w:val="22"/>
          <w:szCs w:val="22"/>
          <w:lang w:val="el-GR"/>
        </w:rPr>
        <w:t xml:space="preserve">Εκτός από τα προϊόντα αρχαιοκαπηλίας με τη στενή έννοια του όρου, όπως για παράδειγμα αυτά περιγράφονται και εμπίπτουν στις διεθνείς συμβάσεις για την προστασία της πολιτιστικής κληρονομιάς, υπάρχουν ακόμη αρχαιότητες, ιδιαίτερης σημασίας για την ανθρωπότητα που έχουν απομακρυνθεί με διαδικασίες αμφιβόλου νομιμότητας από το έδαφος ενός κράτους και σε κάθε περίπτωση με τρόπο επαχθή για το μνημείο ή το αρχαιολογικό περιβάλλον στο οποίο εντάσσονται. Η αναγκαιότητα επαναπατρισμού αυτών των αρχαιοτήτων υπαγορεύεται από τις θεμελιώδεις αρχές των διεθνών συμβάσεων, ανεξαρτήτως χρονικών ορίων ή περιορισμών. </w:t>
      </w:r>
      <w:r w:rsidR="0018504C" w:rsidRPr="009133C8">
        <w:rPr>
          <w:rFonts w:ascii="Arial" w:hAnsi="Arial" w:cs="Arial"/>
          <w:b/>
          <w:i/>
          <w:sz w:val="22"/>
          <w:szCs w:val="22"/>
          <w:lang w:val="el-GR"/>
        </w:rPr>
        <w:t>Υπαγορεύεται επίσης από εθιμικούς κανόνες και αρχές δικαίου και ηθικής που διατρέχουν το δίκαιο της πολιτιστικής κληρονομιάς. Υπαγορεύεται ακόμη από αυξημένο οικουμενικό ενδιαφέρον αλλά και δημόσιο συμφέρον με σκοπό να αποκατασταθεί η ακεραιότητα του μνημείου στον ιστορικό, πολιτιστικό και φυσικό του χώρο</w:t>
      </w:r>
      <w:r w:rsidR="00E019BC" w:rsidRPr="009133C8">
        <w:rPr>
          <w:rFonts w:ascii="Arial" w:hAnsi="Arial" w:cs="Arial"/>
          <w:b/>
          <w:i/>
          <w:sz w:val="22"/>
          <w:szCs w:val="22"/>
          <w:lang w:val="el-GR"/>
        </w:rPr>
        <w:t>.</w:t>
      </w:r>
      <w:r w:rsidR="00E019BC" w:rsidRPr="009133C8">
        <w:rPr>
          <w:rFonts w:ascii="Arial" w:hAnsi="Arial" w:cs="Arial"/>
          <w:i/>
          <w:sz w:val="22"/>
          <w:szCs w:val="22"/>
          <w:lang w:val="el-GR"/>
        </w:rPr>
        <w:t>..</w:t>
      </w:r>
      <w:r w:rsidR="0018504C" w:rsidRPr="009133C8">
        <w:rPr>
          <w:rFonts w:ascii="Arial" w:hAnsi="Arial" w:cs="Arial"/>
          <w:i/>
          <w:sz w:val="22"/>
          <w:szCs w:val="22"/>
          <w:lang w:val="el-GR"/>
        </w:rPr>
        <w:t>.</w:t>
      </w:r>
      <w:r w:rsidR="00C00220" w:rsidRPr="009133C8">
        <w:rPr>
          <w:rFonts w:ascii="Arial" w:hAnsi="Arial" w:cs="Arial"/>
          <w:i/>
          <w:sz w:val="22"/>
          <w:szCs w:val="22"/>
          <w:lang w:val="el-GR"/>
        </w:rPr>
        <w:t>»</w:t>
      </w:r>
    </w:p>
    <w:p w:rsidR="003D37ED" w:rsidRPr="009133C8" w:rsidRDefault="00D45892" w:rsidP="00E019BC">
      <w:pPr>
        <w:shd w:val="clear" w:color="auto" w:fill="FFFFFF"/>
        <w:spacing w:after="240" w:line="240" w:lineRule="atLeast"/>
        <w:ind w:firstLine="284"/>
        <w:jc w:val="both"/>
        <w:rPr>
          <w:rFonts w:ascii="Arial" w:hAnsi="Arial" w:cs="Arial"/>
          <w:sz w:val="22"/>
          <w:szCs w:val="22"/>
          <w:lang w:val="el-GR"/>
        </w:rPr>
      </w:pPr>
      <w:r w:rsidRPr="009133C8">
        <w:rPr>
          <w:rFonts w:ascii="Arial" w:hAnsi="Arial" w:cs="Arial"/>
          <w:sz w:val="22"/>
          <w:szCs w:val="22"/>
          <w:lang w:val="el-GR"/>
        </w:rPr>
        <w:t>Με βάση τα παραπάνω και</w:t>
      </w:r>
      <w:r w:rsidR="0018504C" w:rsidRPr="009133C8">
        <w:rPr>
          <w:rFonts w:ascii="Arial" w:hAnsi="Arial" w:cs="Arial"/>
          <w:sz w:val="22"/>
          <w:szCs w:val="22"/>
          <w:lang w:val="el-GR"/>
        </w:rPr>
        <w:t xml:space="preserve"> </w:t>
      </w:r>
      <w:r w:rsidR="00E13909" w:rsidRPr="009133C8">
        <w:rPr>
          <w:rFonts w:ascii="Arial" w:hAnsi="Arial" w:cs="Arial"/>
          <w:sz w:val="22"/>
          <w:szCs w:val="22"/>
          <w:lang w:val="el-GR"/>
        </w:rPr>
        <w:t>με δεδομένη τη</w:t>
      </w:r>
      <w:r w:rsidR="003D37ED" w:rsidRPr="009133C8">
        <w:rPr>
          <w:rFonts w:ascii="Arial" w:hAnsi="Arial" w:cs="Arial"/>
          <w:sz w:val="22"/>
          <w:szCs w:val="22"/>
          <w:lang w:val="el-GR"/>
        </w:rPr>
        <w:t xml:space="preserve"> δημόσια</w:t>
      </w:r>
      <w:r w:rsidR="00E13909" w:rsidRPr="009133C8">
        <w:rPr>
          <w:rFonts w:ascii="Arial" w:hAnsi="Arial" w:cs="Arial"/>
          <w:sz w:val="22"/>
          <w:szCs w:val="22"/>
          <w:lang w:val="el-GR"/>
        </w:rPr>
        <w:t xml:space="preserve"> παραδοχή</w:t>
      </w:r>
      <w:r w:rsidR="0018504C" w:rsidRPr="009133C8">
        <w:rPr>
          <w:rFonts w:ascii="Arial" w:hAnsi="Arial" w:cs="Arial"/>
          <w:sz w:val="22"/>
          <w:szCs w:val="22"/>
          <w:lang w:val="el-GR"/>
        </w:rPr>
        <w:t xml:space="preserve"> του ίδιου του Υπουργείου,</w:t>
      </w:r>
      <w:r w:rsidRPr="009133C8">
        <w:rPr>
          <w:rFonts w:ascii="Arial" w:hAnsi="Arial" w:cs="Arial"/>
          <w:sz w:val="22"/>
          <w:szCs w:val="22"/>
          <w:lang w:val="el-GR"/>
        </w:rPr>
        <w:t xml:space="preserve"> συνάγεται ότι</w:t>
      </w:r>
      <w:r w:rsidR="0018504C" w:rsidRPr="009133C8">
        <w:rPr>
          <w:rFonts w:ascii="Arial" w:hAnsi="Arial" w:cs="Arial"/>
          <w:sz w:val="22"/>
          <w:szCs w:val="22"/>
          <w:lang w:val="el-GR"/>
        </w:rPr>
        <w:t xml:space="preserve"> </w:t>
      </w:r>
      <w:r w:rsidR="003D37ED" w:rsidRPr="009133C8">
        <w:rPr>
          <w:rFonts w:ascii="Arial" w:hAnsi="Arial" w:cs="Arial"/>
          <w:sz w:val="22"/>
          <w:szCs w:val="22"/>
          <w:lang w:val="el-GR"/>
        </w:rPr>
        <w:t>οι περιπτώσεις επαναπατρισμού αρχαιοτήτων που αποτελούν λάφυρα πολέμου</w:t>
      </w:r>
      <w:r w:rsidRPr="009133C8">
        <w:rPr>
          <w:rFonts w:ascii="Arial" w:hAnsi="Arial" w:cs="Arial"/>
          <w:sz w:val="22"/>
          <w:szCs w:val="22"/>
          <w:lang w:val="el-GR"/>
        </w:rPr>
        <w:t>,</w:t>
      </w:r>
      <w:r w:rsidR="003D37ED" w:rsidRPr="009133C8">
        <w:rPr>
          <w:rFonts w:ascii="Arial" w:hAnsi="Arial" w:cs="Arial"/>
          <w:sz w:val="22"/>
          <w:szCs w:val="22"/>
          <w:lang w:val="el-GR"/>
        </w:rPr>
        <w:t xml:space="preserve"> </w:t>
      </w:r>
      <w:r w:rsidRPr="009133C8">
        <w:rPr>
          <w:rFonts w:ascii="Arial" w:hAnsi="Arial" w:cs="Arial"/>
          <w:sz w:val="22"/>
          <w:szCs w:val="22"/>
          <w:lang w:val="el-GR"/>
        </w:rPr>
        <w:t>καίτοι</w:t>
      </w:r>
      <w:r w:rsidR="003D37ED" w:rsidRPr="009133C8">
        <w:rPr>
          <w:rFonts w:ascii="Arial" w:hAnsi="Arial" w:cs="Arial"/>
          <w:sz w:val="22"/>
          <w:szCs w:val="22"/>
          <w:lang w:val="el-GR"/>
        </w:rPr>
        <w:t xml:space="preserve"> η </w:t>
      </w:r>
      <w:r w:rsidR="00E67701" w:rsidRPr="009133C8">
        <w:rPr>
          <w:rFonts w:ascii="Arial" w:hAnsi="Arial" w:cs="Arial"/>
          <w:sz w:val="22"/>
          <w:szCs w:val="22"/>
          <w:lang w:val="el-GR"/>
        </w:rPr>
        <w:t xml:space="preserve">σχετική </w:t>
      </w:r>
      <w:r w:rsidR="003D37ED" w:rsidRPr="009133C8">
        <w:rPr>
          <w:rFonts w:ascii="Arial" w:hAnsi="Arial" w:cs="Arial"/>
          <w:sz w:val="22"/>
          <w:szCs w:val="22"/>
          <w:lang w:val="el-GR"/>
        </w:rPr>
        <w:t xml:space="preserve">νομική αξίωσή είναι αδύνατη, </w:t>
      </w:r>
      <w:r w:rsidRPr="009133C8">
        <w:rPr>
          <w:rFonts w:ascii="Arial" w:hAnsi="Arial" w:cs="Arial"/>
          <w:sz w:val="22"/>
          <w:szCs w:val="22"/>
          <w:lang w:val="el-GR"/>
        </w:rPr>
        <w:t>η διεκδίκησή τους υπαγορεύεται</w:t>
      </w:r>
      <w:r w:rsidR="003D37ED" w:rsidRPr="009133C8">
        <w:rPr>
          <w:rFonts w:ascii="Arial" w:hAnsi="Arial" w:cs="Arial"/>
          <w:sz w:val="22"/>
          <w:szCs w:val="22"/>
          <w:lang w:val="el-GR"/>
        </w:rPr>
        <w:t xml:space="preserve"> κυρίως </w:t>
      </w:r>
      <w:r w:rsidRPr="009133C8">
        <w:rPr>
          <w:rFonts w:ascii="Arial" w:hAnsi="Arial" w:cs="Arial"/>
          <w:sz w:val="22"/>
          <w:szCs w:val="22"/>
          <w:lang w:val="el-GR"/>
        </w:rPr>
        <w:t>από ηθικούς λόγους</w:t>
      </w:r>
      <w:r w:rsidR="003D37ED" w:rsidRPr="009133C8">
        <w:rPr>
          <w:rFonts w:ascii="Arial" w:hAnsi="Arial" w:cs="Arial"/>
          <w:sz w:val="22"/>
          <w:szCs w:val="22"/>
          <w:lang w:val="el-GR"/>
        </w:rPr>
        <w:t xml:space="preserve"> </w:t>
      </w:r>
      <w:r w:rsidRPr="009133C8">
        <w:rPr>
          <w:rFonts w:ascii="Arial" w:hAnsi="Arial" w:cs="Arial"/>
          <w:sz w:val="22"/>
          <w:szCs w:val="22"/>
          <w:lang w:val="el-GR"/>
        </w:rPr>
        <w:t>που αφορούν την επιστροφή</w:t>
      </w:r>
      <w:r w:rsidR="003D37ED" w:rsidRPr="009133C8">
        <w:rPr>
          <w:rFonts w:ascii="Arial" w:hAnsi="Arial" w:cs="Arial"/>
          <w:sz w:val="22"/>
          <w:szCs w:val="22"/>
          <w:lang w:val="el-GR"/>
        </w:rPr>
        <w:t xml:space="preserve"> στον τόπο προέλευσής του</w:t>
      </w:r>
      <w:r w:rsidR="00E67701" w:rsidRPr="009133C8">
        <w:rPr>
          <w:rFonts w:ascii="Arial" w:hAnsi="Arial" w:cs="Arial"/>
          <w:sz w:val="22"/>
          <w:szCs w:val="22"/>
          <w:lang w:val="el-GR"/>
        </w:rPr>
        <w:t>ς</w:t>
      </w:r>
      <w:r w:rsidR="003D37ED" w:rsidRPr="009133C8">
        <w:rPr>
          <w:rFonts w:ascii="Arial" w:hAnsi="Arial" w:cs="Arial"/>
          <w:sz w:val="22"/>
          <w:szCs w:val="22"/>
          <w:lang w:val="el-GR"/>
        </w:rPr>
        <w:t xml:space="preserve"> και οι</w:t>
      </w:r>
      <w:r w:rsidR="00E67701" w:rsidRPr="009133C8">
        <w:rPr>
          <w:rFonts w:ascii="Arial" w:hAnsi="Arial" w:cs="Arial"/>
          <w:sz w:val="22"/>
          <w:szCs w:val="22"/>
          <w:lang w:val="el-GR"/>
        </w:rPr>
        <w:t xml:space="preserve"> όποιες</w:t>
      </w:r>
      <w:r w:rsidR="003D37ED" w:rsidRPr="009133C8">
        <w:rPr>
          <w:rFonts w:ascii="Arial" w:hAnsi="Arial" w:cs="Arial"/>
          <w:sz w:val="22"/>
          <w:szCs w:val="22"/>
          <w:lang w:val="el-GR"/>
        </w:rPr>
        <w:t xml:space="preserve"> διαδικασίες βασίζονται κατά τη διεθνή πρακτική σε διπλωματικούς και εθελοντικούς μηχανισμούς.</w:t>
      </w:r>
    </w:p>
    <w:p w:rsidR="0018504C" w:rsidRPr="009133C8" w:rsidRDefault="00E67701" w:rsidP="00E019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sz w:val="22"/>
          <w:szCs w:val="22"/>
          <w:lang w:val="el-GR"/>
        </w:rPr>
      </w:pPr>
      <w:r w:rsidRPr="009133C8">
        <w:rPr>
          <w:rFonts w:ascii="Arial" w:hAnsi="Arial" w:cs="Arial"/>
          <w:b/>
          <w:sz w:val="22"/>
          <w:szCs w:val="22"/>
          <w:lang w:val="el-GR"/>
        </w:rPr>
        <w:t>Κατά συνέπεια ερωτάται η αρμόδια κ.</w:t>
      </w:r>
      <w:r w:rsidR="00E019BC" w:rsidRPr="009133C8">
        <w:rPr>
          <w:rFonts w:ascii="Arial" w:hAnsi="Arial" w:cs="Arial"/>
          <w:b/>
          <w:sz w:val="22"/>
          <w:szCs w:val="22"/>
          <w:lang w:val="el-GR"/>
        </w:rPr>
        <w:t xml:space="preserve"> </w:t>
      </w:r>
      <w:r w:rsidRPr="009133C8">
        <w:rPr>
          <w:rFonts w:ascii="Arial" w:hAnsi="Arial" w:cs="Arial"/>
          <w:b/>
          <w:sz w:val="22"/>
          <w:szCs w:val="22"/>
          <w:lang w:val="el-GR"/>
        </w:rPr>
        <w:t>Υπουργός:</w:t>
      </w:r>
    </w:p>
    <w:p w:rsidR="00E019BC" w:rsidRPr="009133C8" w:rsidRDefault="00E67701" w:rsidP="00E019BC">
      <w:pPr>
        <w:pStyle w:val="a6"/>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jc w:val="both"/>
        <w:rPr>
          <w:rFonts w:ascii="Arial" w:eastAsia="Times New Roman" w:hAnsi="Arial" w:cs="Arial"/>
          <w:b/>
          <w:sz w:val="22"/>
          <w:szCs w:val="22"/>
          <w:lang w:val="el-GR" w:eastAsia="el-GR"/>
        </w:rPr>
      </w:pPr>
      <w:r w:rsidRPr="009133C8">
        <w:rPr>
          <w:rFonts w:ascii="Arial" w:eastAsia="Times New Roman" w:hAnsi="Arial" w:cs="Arial"/>
          <w:b/>
          <w:sz w:val="22"/>
          <w:szCs w:val="22"/>
          <w:lang w:val="el-GR" w:eastAsia="el-GR"/>
        </w:rPr>
        <w:t xml:space="preserve">Ποια είναι η σαφής και επίσημη θέση του Υπουργείου Πολιτισμού ως προς τον επαναπατρισμό του </w:t>
      </w:r>
      <w:r w:rsidR="00E019BC" w:rsidRPr="009133C8">
        <w:rPr>
          <w:rFonts w:ascii="Arial" w:eastAsia="Times New Roman" w:hAnsi="Arial" w:cs="Arial"/>
          <w:b/>
          <w:sz w:val="22"/>
          <w:szCs w:val="22"/>
          <w:lang w:val="el-GR" w:eastAsia="el-GR"/>
        </w:rPr>
        <w:t>Λιονταριού του Πειραιά</w:t>
      </w:r>
      <w:r w:rsidRPr="009133C8">
        <w:rPr>
          <w:rFonts w:ascii="Arial" w:eastAsia="Times New Roman" w:hAnsi="Arial" w:cs="Arial"/>
          <w:b/>
          <w:sz w:val="22"/>
          <w:szCs w:val="22"/>
          <w:lang w:val="el-GR" w:eastAsia="el-GR"/>
        </w:rPr>
        <w:t xml:space="preserve"> δια της διπλωματικής οδού και διακυβερνητικών επαφών, δεδομένου ότι πέραν από το δημόσιο αίτημα της τοπικής κοινωνίας</w:t>
      </w:r>
      <w:r w:rsidR="00E019BC" w:rsidRPr="009133C8">
        <w:rPr>
          <w:rFonts w:ascii="Arial" w:eastAsia="Times New Roman" w:hAnsi="Arial" w:cs="Arial"/>
          <w:b/>
          <w:sz w:val="22"/>
          <w:szCs w:val="22"/>
          <w:lang w:val="el-GR" w:eastAsia="el-GR"/>
        </w:rPr>
        <w:t>,</w:t>
      </w:r>
      <w:r w:rsidRPr="009133C8">
        <w:rPr>
          <w:rFonts w:ascii="Arial" w:eastAsia="Times New Roman" w:hAnsi="Arial" w:cs="Arial"/>
          <w:b/>
          <w:sz w:val="22"/>
          <w:szCs w:val="22"/>
          <w:lang w:val="el-GR" w:eastAsia="el-GR"/>
        </w:rPr>
        <w:t xml:space="preserve"> το ζήτημα εντάσσεται στο ευρύτερο πλαίσιο της συστηματικής αφαίρεσης ελληνικών πολιτιστικών αγαθών, από ξένες δυνάμεις, κατά την Οθωμανι</w:t>
      </w:r>
      <w:r w:rsidR="00E019BC" w:rsidRPr="009133C8">
        <w:rPr>
          <w:rFonts w:ascii="Arial" w:eastAsia="Times New Roman" w:hAnsi="Arial" w:cs="Arial"/>
          <w:b/>
          <w:sz w:val="22"/>
          <w:szCs w:val="22"/>
          <w:lang w:val="el-GR" w:eastAsia="el-GR"/>
        </w:rPr>
        <w:t>κή και μεταγενέστερες περιόδους;</w:t>
      </w:r>
    </w:p>
    <w:p w:rsidR="00E019BC" w:rsidRPr="009133C8" w:rsidRDefault="00E019BC" w:rsidP="00E019BC">
      <w:pPr>
        <w:pStyle w:val="a6"/>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jc w:val="both"/>
        <w:rPr>
          <w:rFonts w:ascii="Arial" w:eastAsia="Times New Roman" w:hAnsi="Arial" w:cs="Arial"/>
          <w:b/>
          <w:sz w:val="22"/>
          <w:szCs w:val="22"/>
          <w:lang w:val="el-GR" w:eastAsia="el-GR"/>
        </w:rPr>
      </w:pPr>
    </w:p>
    <w:p w:rsidR="00E67701" w:rsidRPr="009133C8" w:rsidRDefault="00E67701" w:rsidP="00E019BC">
      <w:pPr>
        <w:pStyle w:val="a6"/>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left="284" w:hanging="284"/>
        <w:jc w:val="both"/>
        <w:rPr>
          <w:rFonts w:ascii="Arial" w:eastAsia="Times New Roman" w:hAnsi="Arial" w:cs="Arial"/>
          <w:b/>
          <w:sz w:val="22"/>
          <w:szCs w:val="22"/>
          <w:lang w:val="el-GR" w:eastAsia="el-GR"/>
        </w:rPr>
      </w:pPr>
      <w:r w:rsidRPr="009133C8">
        <w:rPr>
          <w:rFonts w:ascii="Arial" w:eastAsia="Times New Roman" w:hAnsi="Arial" w:cs="Arial"/>
          <w:b/>
          <w:sz w:val="22"/>
          <w:szCs w:val="22"/>
          <w:lang w:val="el-GR" w:eastAsia="el-GR"/>
        </w:rPr>
        <w:t>Υπήρξαν ως σήμερα διερευνητικές ή επίσημες επαφές με τις ιταλικές αρχές ή με θεσμικούς φορείς της Βενετίας, σχετικά με την επιστροφή του μνημείου ή την ανταλλαγή του με το αντίγραφό του; Αν όχι, ποιοι είναι οι λόγοι που ένα τόσο εμβληματικό μνημείο δεν θεωρείται προτεραιότητα</w:t>
      </w:r>
      <w:r w:rsidR="00C00220" w:rsidRPr="009133C8">
        <w:rPr>
          <w:rFonts w:ascii="Arial" w:eastAsia="Times New Roman" w:hAnsi="Arial" w:cs="Arial"/>
          <w:b/>
          <w:sz w:val="22"/>
          <w:szCs w:val="22"/>
          <w:lang w:val="el-GR" w:eastAsia="el-GR"/>
        </w:rPr>
        <w:t>;</w:t>
      </w:r>
    </w:p>
    <w:p w:rsidR="00CF3AB7" w:rsidRPr="009133C8" w:rsidRDefault="00CF3AB7" w:rsidP="00E019BC">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ascii="Arial" w:eastAsia="Calibri" w:hAnsi="Arial" w:cs="Arial"/>
          <w:b/>
          <w:bCs/>
          <w:sz w:val="22"/>
          <w:szCs w:val="22"/>
          <w:bdr w:val="none" w:sz="0" w:space="0" w:color="auto"/>
          <w:lang w:val="el-GR" w:bidi="he-IL"/>
        </w:rPr>
      </w:pPr>
      <w:r w:rsidRPr="009133C8">
        <w:rPr>
          <w:rFonts w:ascii="Arial" w:eastAsia="Calibri" w:hAnsi="Arial" w:cs="Arial"/>
          <w:b/>
          <w:bCs/>
          <w:sz w:val="22"/>
          <w:szCs w:val="22"/>
          <w:bdr w:val="none" w:sz="0" w:space="0" w:color="auto"/>
          <w:lang w:val="el-GR" w:bidi="he-IL"/>
        </w:rPr>
        <w:t>Ο Ερωτών Βουλευτής</w:t>
      </w:r>
    </w:p>
    <w:p w:rsidR="0068029F" w:rsidRDefault="00CF3AB7" w:rsidP="00E019BC">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ascii="Arial" w:eastAsia="Calibri" w:hAnsi="Arial" w:cs="Arial"/>
          <w:b/>
          <w:bCs/>
          <w:sz w:val="22"/>
          <w:szCs w:val="22"/>
          <w:bdr w:val="none" w:sz="0" w:space="0" w:color="auto"/>
          <w:lang w:val="el-GR" w:bidi="he-IL"/>
        </w:rPr>
      </w:pPr>
      <w:r w:rsidRPr="009133C8">
        <w:rPr>
          <w:rFonts w:ascii="Arial" w:eastAsia="Calibri" w:hAnsi="Arial" w:cs="Arial"/>
          <w:b/>
          <w:bCs/>
          <w:sz w:val="22"/>
          <w:szCs w:val="22"/>
          <w:bdr w:val="none" w:sz="0" w:space="0" w:color="auto"/>
          <w:lang w:val="el-GR" w:bidi="he-IL"/>
        </w:rPr>
        <w:t>Μαμουλάκης Χάρης</w:t>
      </w:r>
    </w:p>
    <w:bookmarkEnd w:id="0"/>
    <w:p w:rsidR="00E605D1" w:rsidRPr="009133C8" w:rsidRDefault="00E605D1" w:rsidP="00E019BC">
      <w:pPr>
        <w:pBdr>
          <w:top w:val="none" w:sz="0" w:space="0" w:color="auto"/>
          <w:left w:val="none" w:sz="0" w:space="0" w:color="auto"/>
          <w:bottom w:val="none" w:sz="0" w:space="0" w:color="auto"/>
          <w:right w:val="none" w:sz="0" w:space="0" w:color="auto"/>
          <w:between w:val="none" w:sz="0" w:space="0" w:color="auto"/>
          <w:bar w:val="none" w:sz="0" w:color="auto"/>
        </w:pBdr>
        <w:ind w:right="141"/>
        <w:jc w:val="center"/>
        <w:rPr>
          <w:rFonts w:ascii="Arial" w:hAnsi="Arial" w:cs="Arial"/>
          <w:sz w:val="22"/>
          <w:szCs w:val="22"/>
          <w:lang w:val="el-GR"/>
        </w:rPr>
      </w:pPr>
    </w:p>
    <w:sectPr w:rsidR="00E605D1" w:rsidRPr="009133C8" w:rsidSect="00C00220">
      <w:pgSz w:w="11906" w:h="16838"/>
      <w:pgMar w:top="284" w:right="849"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5706B"/>
    <w:multiLevelType w:val="hybridMultilevel"/>
    <w:tmpl w:val="6F186A4C"/>
    <w:lvl w:ilvl="0" w:tplc="578A9FB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DB86B05"/>
    <w:multiLevelType w:val="multilevel"/>
    <w:tmpl w:val="B3ECF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2"/>
  </w:compat>
  <w:rsids>
    <w:rsidRoot w:val="00CF3AB7"/>
    <w:rsid w:val="000A7CBA"/>
    <w:rsid w:val="00174F3F"/>
    <w:rsid w:val="0018504C"/>
    <w:rsid w:val="00353974"/>
    <w:rsid w:val="0038181E"/>
    <w:rsid w:val="00384679"/>
    <w:rsid w:val="003D37ED"/>
    <w:rsid w:val="003E0D39"/>
    <w:rsid w:val="0068029F"/>
    <w:rsid w:val="00732EC2"/>
    <w:rsid w:val="009133C8"/>
    <w:rsid w:val="009D35C3"/>
    <w:rsid w:val="00C00220"/>
    <w:rsid w:val="00C414FE"/>
    <w:rsid w:val="00C90053"/>
    <w:rsid w:val="00CF3AB7"/>
    <w:rsid w:val="00D45892"/>
    <w:rsid w:val="00DC4286"/>
    <w:rsid w:val="00E019BC"/>
    <w:rsid w:val="00E056CD"/>
    <w:rsid w:val="00E13909"/>
    <w:rsid w:val="00E605D1"/>
    <w:rsid w:val="00E67701"/>
    <w:rsid w:val="00F245BF"/>
    <w:rsid w:val="00FE32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24122-194D-4C1F-8252-1C38B672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B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CF3AB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 w:type="paragraph" w:styleId="a3">
    <w:name w:val="Balloon Text"/>
    <w:basedOn w:val="a"/>
    <w:link w:val="Char"/>
    <w:uiPriority w:val="99"/>
    <w:semiHidden/>
    <w:unhideWhenUsed/>
    <w:rsid w:val="00CF3AB7"/>
    <w:rPr>
      <w:rFonts w:ascii="Tahoma" w:hAnsi="Tahoma" w:cs="Tahoma"/>
      <w:sz w:val="16"/>
      <w:szCs w:val="16"/>
    </w:rPr>
  </w:style>
  <w:style w:type="character" w:customStyle="1" w:styleId="Char">
    <w:name w:val="Κείμενο πλαισίου Char"/>
    <w:basedOn w:val="a0"/>
    <w:link w:val="a3"/>
    <w:uiPriority w:val="99"/>
    <w:semiHidden/>
    <w:rsid w:val="00CF3AB7"/>
    <w:rPr>
      <w:rFonts w:ascii="Tahoma" w:eastAsia="Arial Unicode MS" w:hAnsi="Tahoma" w:cs="Tahoma"/>
      <w:sz w:val="16"/>
      <w:szCs w:val="16"/>
      <w:bdr w:val="nil"/>
      <w:lang w:val="en-US"/>
    </w:rPr>
  </w:style>
  <w:style w:type="paragraph" w:styleId="a4">
    <w:name w:val="footer"/>
    <w:basedOn w:val="a"/>
    <w:link w:val="Char0"/>
    <w:uiPriority w:val="99"/>
    <w:semiHidden/>
    <w:unhideWhenUsed/>
    <w:rsid w:val="00FE3226"/>
    <w:pPr>
      <w:tabs>
        <w:tab w:val="center" w:pos="4153"/>
        <w:tab w:val="right" w:pos="8306"/>
      </w:tabs>
    </w:pPr>
  </w:style>
  <w:style w:type="character" w:customStyle="1" w:styleId="Char0">
    <w:name w:val="Υποσέλιδο Char"/>
    <w:basedOn w:val="a0"/>
    <w:link w:val="a4"/>
    <w:uiPriority w:val="99"/>
    <w:semiHidden/>
    <w:rsid w:val="00FE3226"/>
    <w:rPr>
      <w:rFonts w:ascii="Times New Roman" w:eastAsia="Arial Unicode MS" w:hAnsi="Times New Roman" w:cs="Times New Roman"/>
      <w:sz w:val="24"/>
      <w:szCs w:val="24"/>
      <w:bdr w:val="nil"/>
      <w:lang w:val="en-US"/>
    </w:rPr>
  </w:style>
  <w:style w:type="character" w:styleId="a5">
    <w:name w:val="page number"/>
    <w:basedOn w:val="a0"/>
    <w:uiPriority w:val="99"/>
    <w:semiHidden/>
    <w:unhideWhenUsed/>
    <w:rsid w:val="00FE3226"/>
  </w:style>
  <w:style w:type="paragraph" w:styleId="Web">
    <w:name w:val="Normal (Web)"/>
    <w:basedOn w:val="a"/>
    <w:uiPriority w:val="99"/>
    <w:semiHidden/>
    <w:unhideWhenUsed/>
    <w:rsid w:val="00174F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6">
    <w:name w:val="List Paragraph"/>
    <w:basedOn w:val="a"/>
    <w:uiPriority w:val="34"/>
    <w:qFormat/>
    <w:rsid w:val="00E67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871</TotalTime>
  <Pages>1</Pages>
  <Words>650</Words>
  <Characters>3510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6</cp:revision>
  <cp:lastPrinted>2026-01-27T12:40:00Z</cp:lastPrinted>
  <dcterms:created xsi:type="dcterms:W3CDTF">2026-01-27T10:48:00Z</dcterms:created>
  <dcterms:modified xsi:type="dcterms:W3CDTF">2026-01-30T14:44:00Z</dcterms:modified>
</cp:coreProperties>
</file>