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5E35" w:rsidRDefault="00255E35" w:rsidP="00255E35">
      <w:pPr>
        <w:pStyle w:val="Body"/>
        <w:ind w:left="284" w:right="282"/>
        <w:jc w:val="center"/>
      </w:pPr>
      <w:r>
        <w:rPr>
          <w:rFonts w:ascii="Calibri" w:eastAsia="Calibri" w:hAnsi="Calibri" w:cs="Times New Roman"/>
          <w:noProof/>
          <w:color w:val="auto"/>
          <w:bdr w:val="none" w:sz="0" w:space="0" w:color="auto" w:frame="1"/>
        </w:rPr>
        <w:drawing>
          <wp:inline distT="0" distB="0" distL="0" distR="0">
            <wp:extent cx="1952625" cy="657225"/>
            <wp:effectExtent l="19050" t="0" r="9525" b="0"/>
            <wp:docPr id="1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65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5E35" w:rsidRDefault="00255E35" w:rsidP="00255E35">
      <w:pPr>
        <w:pStyle w:val="Body"/>
        <w:spacing w:line="360" w:lineRule="auto"/>
        <w:ind w:left="284" w:right="282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Times New Roman"/>
          <w:noProof/>
          <w:color w:val="auto"/>
          <w:sz w:val="28"/>
          <w:szCs w:val="28"/>
          <w:bdr w:val="none" w:sz="0" w:space="0" w:color="auto" w:frame="1"/>
        </w:rPr>
        <w:drawing>
          <wp:inline distT="0" distB="0" distL="0" distR="0">
            <wp:extent cx="2181225" cy="133350"/>
            <wp:effectExtent l="19050" t="0" r="9525" b="0"/>
            <wp:docPr id="2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5E35" w:rsidRDefault="00255E35" w:rsidP="00255E35">
      <w:pPr>
        <w:pStyle w:val="Body"/>
        <w:spacing w:line="360" w:lineRule="auto"/>
        <w:ind w:left="284" w:right="282"/>
        <w:rPr>
          <w:rFonts w:ascii="Calibri" w:eastAsia="Calibri" w:hAnsi="Calibri" w:cs="Calibri"/>
        </w:rPr>
      </w:pPr>
    </w:p>
    <w:p w:rsidR="00255E35" w:rsidRDefault="00A8661B" w:rsidP="00255E35">
      <w:pPr>
        <w:pStyle w:val="BodyA"/>
        <w:spacing w:after="0" w:line="360" w:lineRule="auto"/>
        <w:ind w:left="284" w:right="282"/>
        <w:jc w:val="right"/>
        <w:rPr>
          <w:rFonts w:ascii="Book Antiqua" w:hAnsi="Book Antiqua"/>
          <w:b/>
          <w:bCs/>
          <w:sz w:val="24"/>
          <w:szCs w:val="24"/>
        </w:rPr>
      </w:pPr>
      <w:r>
        <w:rPr>
          <w:rFonts w:ascii="Book Antiqua" w:hAnsi="Book Antiqua"/>
          <w:b/>
          <w:bCs/>
          <w:sz w:val="24"/>
          <w:szCs w:val="24"/>
        </w:rPr>
        <w:t xml:space="preserve">Αθήνα, </w:t>
      </w:r>
      <w:r w:rsidR="00EC4F0B">
        <w:rPr>
          <w:rFonts w:ascii="Book Antiqua" w:hAnsi="Book Antiqua"/>
          <w:b/>
          <w:bCs/>
          <w:sz w:val="24"/>
          <w:szCs w:val="24"/>
        </w:rPr>
        <w:t>11/9</w:t>
      </w:r>
      <w:r w:rsidR="0091568D">
        <w:rPr>
          <w:rFonts w:ascii="Book Antiqua" w:hAnsi="Book Antiqua"/>
          <w:b/>
          <w:bCs/>
          <w:sz w:val="24"/>
          <w:szCs w:val="24"/>
        </w:rPr>
        <w:t>/ 2024</w:t>
      </w:r>
    </w:p>
    <w:p w:rsidR="00255E35" w:rsidRDefault="00255E35" w:rsidP="00255E35">
      <w:pPr>
        <w:pStyle w:val="BodyA"/>
        <w:spacing w:after="0" w:line="360" w:lineRule="auto"/>
        <w:ind w:left="284" w:right="282"/>
        <w:jc w:val="center"/>
        <w:rPr>
          <w:rFonts w:ascii="Book Antiqua" w:hAnsi="Book Antiqua"/>
          <w:b/>
          <w:bCs/>
          <w:sz w:val="24"/>
          <w:szCs w:val="24"/>
        </w:rPr>
      </w:pPr>
    </w:p>
    <w:p w:rsidR="00255E35" w:rsidRDefault="00255E35" w:rsidP="00255E35">
      <w:pPr>
        <w:pStyle w:val="BodyA"/>
        <w:spacing w:after="0" w:line="360" w:lineRule="auto"/>
        <w:ind w:left="284" w:right="282"/>
        <w:jc w:val="center"/>
        <w:rPr>
          <w:rFonts w:ascii="Book Antiqua" w:hAnsi="Book Antiqua"/>
          <w:b/>
          <w:bCs/>
          <w:sz w:val="24"/>
          <w:szCs w:val="24"/>
        </w:rPr>
      </w:pPr>
      <w:r>
        <w:rPr>
          <w:rFonts w:ascii="Book Antiqua" w:hAnsi="Book Antiqua"/>
          <w:b/>
          <w:bCs/>
          <w:sz w:val="24"/>
          <w:szCs w:val="24"/>
        </w:rPr>
        <w:t>Προς το Προεδρείο της Βουλής των Ελλήνων</w:t>
      </w:r>
    </w:p>
    <w:p w:rsidR="00255E35" w:rsidRDefault="00255E35" w:rsidP="00255E35">
      <w:pPr>
        <w:pStyle w:val="BodyA"/>
        <w:spacing w:after="0" w:line="360" w:lineRule="auto"/>
        <w:ind w:left="284" w:right="282"/>
        <w:jc w:val="center"/>
        <w:rPr>
          <w:rFonts w:ascii="Book Antiqua" w:hAnsi="Book Antiqua"/>
          <w:b/>
          <w:bCs/>
          <w:sz w:val="24"/>
          <w:szCs w:val="24"/>
          <w:u w:val="single"/>
        </w:rPr>
      </w:pPr>
    </w:p>
    <w:p w:rsidR="00255E35" w:rsidRDefault="00255E35" w:rsidP="00255E35">
      <w:pPr>
        <w:pStyle w:val="BodyA"/>
        <w:spacing w:after="0" w:line="360" w:lineRule="auto"/>
        <w:ind w:left="284" w:right="282"/>
        <w:jc w:val="center"/>
        <w:rPr>
          <w:rFonts w:ascii="Book Antiqua" w:hAnsi="Book Antiqua"/>
          <w:b/>
          <w:bCs/>
          <w:sz w:val="24"/>
          <w:szCs w:val="24"/>
          <w:u w:val="single"/>
        </w:rPr>
      </w:pPr>
      <w:r>
        <w:rPr>
          <w:rFonts w:ascii="Book Antiqua" w:hAnsi="Book Antiqua"/>
          <w:b/>
          <w:bCs/>
          <w:sz w:val="24"/>
          <w:szCs w:val="24"/>
          <w:u w:val="single"/>
        </w:rPr>
        <w:t>ΑΝΑΦΟΡΑ</w:t>
      </w:r>
    </w:p>
    <w:p w:rsidR="00255E35" w:rsidRPr="00EC4F0B" w:rsidRDefault="00EC4F0B" w:rsidP="00255E35">
      <w:pPr>
        <w:pStyle w:val="BodyA"/>
        <w:spacing w:after="0" w:line="360" w:lineRule="auto"/>
        <w:ind w:left="284" w:right="282"/>
        <w:jc w:val="center"/>
        <w:rPr>
          <w:rFonts w:ascii="Book Antiqua" w:hAnsi="Book Antiqua"/>
          <w:b/>
          <w:bCs/>
          <w:sz w:val="24"/>
          <w:szCs w:val="24"/>
        </w:rPr>
      </w:pPr>
      <w:r>
        <w:rPr>
          <w:rFonts w:ascii="Book Antiqua" w:hAnsi="Book Antiqua"/>
          <w:b/>
          <w:bCs/>
          <w:sz w:val="24"/>
          <w:szCs w:val="24"/>
        </w:rPr>
        <w:t xml:space="preserve">Προς τους </w:t>
      </w:r>
      <w:proofErr w:type="spellStart"/>
      <w:r>
        <w:rPr>
          <w:rFonts w:ascii="Book Antiqua" w:hAnsi="Book Antiqua"/>
          <w:b/>
          <w:bCs/>
          <w:sz w:val="24"/>
          <w:szCs w:val="24"/>
        </w:rPr>
        <w:t>κ.κ</w:t>
      </w:r>
      <w:proofErr w:type="spellEnd"/>
      <w:r>
        <w:rPr>
          <w:rFonts w:ascii="Book Antiqua" w:hAnsi="Book Antiqua"/>
          <w:b/>
          <w:bCs/>
          <w:sz w:val="24"/>
          <w:szCs w:val="24"/>
        </w:rPr>
        <w:t>. Υπουργούς</w:t>
      </w:r>
      <w:r w:rsidR="00255E35">
        <w:rPr>
          <w:rFonts w:ascii="Book Antiqua" w:hAnsi="Book Antiqua"/>
          <w:b/>
          <w:bCs/>
          <w:sz w:val="24"/>
          <w:szCs w:val="24"/>
        </w:rPr>
        <w:t xml:space="preserve"> </w:t>
      </w:r>
      <w:r>
        <w:rPr>
          <w:rFonts w:ascii="Book Antiqua" w:hAnsi="Book Antiqua"/>
          <w:b/>
          <w:bCs/>
          <w:sz w:val="24"/>
          <w:szCs w:val="24"/>
        </w:rPr>
        <w:t>Οικονομικών, Εργασίας και Κοινωνικής Ασφάλισης, Εσωτερικών</w:t>
      </w:r>
    </w:p>
    <w:p w:rsidR="00255E35" w:rsidRDefault="00255E35" w:rsidP="00255E35">
      <w:pPr>
        <w:pStyle w:val="BodyA"/>
        <w:spacing w:after="0" w:line="360" w:lineRule="auto"/>
        <w:ind w:left="284" w:right="282"/>
        <w:jc w:val="center"/>
        <w:rPr>
          <w:rFonts w:ascii="Book Antiqua" w:hAnsi="Book Antiqua"/>
          <w:b/>
          <w:bCs/>
          <w:sz w:val="24"/>
          <w:szCs w:val="24"/>
        </w:rPr>
      </w:pPr>
    </w:p>
    <w:p w:rsidR="00255E35" w:rsidRPr="001828A4" w:rsidRDefault="00255E35" w:rsidP="00255E35">
      <w:pPr>
        <w:pStyle w:val="BodyA"/>
        <w:spacing w:after="0" w:line="360" w:lineRule="auto"/>
        <w:ind w:left="284" w:right="282"/>
        <w:jc w:val="both"/>
        <w:rPr>
          <w:rFonts w:ascii="Book Antiqua" w:hAnsi="Book Antiqua"/>
          <w:b/>
          <w:sz w:val="24"/>
          <w:szCs w:val="24"/>
        </w:rPr>
      </w:pPr>
      <w:r>
        <w:rPr>
          <w:rFonts w:ascii="Book Antiqua" w:hAnsi="Book Antiqua"/>
          <w:b/>
          <w:bCs/>
          <w:sz w:val="24"/>
          <w:szCs w:val="24"/>
        </w:rPr>
        <w:t xml:space="preserve">Θέμα: </w:t>
      </w:r>
      <w:r w:rsidRPr="00432163">
        <w:rPr>
          <w:rFonts w:ascii="Book Antiqua" w:hAnsi="Book Antiqua"/>
          <w:b/>
          <w:sz w:val="24"/>
          <w:szCs w:val="24"/>
        </w:rPr>
        <w:t>«</w:t>
      </w:r>
      <w:r w:rsidR="00432163" w:rsidRPr="00432163">
        <w:rPr>
          <w:rFonts w:ascii="Book Antiqua" w:hAnsi="Book Antiqua"/>
          <w:b/>
          <w:sz w:val="24"/>
          <w:szCs w:val="24"/>
        </w:rPr>
        <w:t>Προτάσεις ΟΕΕ – ΑΣΠΕ για την φορολογική και οικονομική πολιτική με ισχυρή δημογραφική διάσταση</w:t>
      </w:r>
      <w:r w:rsidRPr="00432163">
        <w:rPr>
          <w:rFonts w:ascii="Book Antiqua" w:hAnsi="Book Antiqua"/>
          <w:b/>
          <w:sz w:val="24"/>
          <w:szCs w:val="24"/>
        </w:rPr>
        <w:t>».</w:t>
      </w:r>
    </w:p>
    <w:p w:rsidR="00255E35" w:rsidRDefault="00255E35" w:rsidP="00255E35">
      <w:pPr>
        <w:pStyle w:val="BodyA"/>
        <w:spacing w:after="0" w:line="360" w:lineRule="auto"/>
        <w:ind w:left="284" w:right="282"/>
        <w:jc w:val="both"/>
        <w:rPr>
          <w:rFonts w:ascii="Book Antiqua" w:hAnsi="Book Antiqua"/>
          <w:sz w:val="24"/>
          <w:szCs w:val="24"/>
        </w:rPr>
      </w:pPr>
      <w:r>
        <w:rPr>
          <w:rFonts w:ascii="Arial" w:hAnsi="Arial" w:cs="Arial"/>
          <w:color w:val="222222"/>
          <w:sz w:val="21"/>
          <w:szCs w:val="21"/>
        </w:rPr>
        <w:br/>
      </w:r>
      <w:r>
        <w:rPr>
          <w:rFonts w:ascii="Book Antiqua" w:hAnsi="Book Antiqua"/>
          <w:sz w:val="24"/>
          <w:szCs w:val="24"/>
        </w:rPr>
        <w:t xml:space="preserve">Ο </w:t>
      </w:r>
      <w:r w:rsidR="00735999">
        <w:rPr>
          <w:rFonts w:ascii="Book Antiqua" w:hAnsi="Book Antiqua"/>
          <w:b/>
          <w:bCs/>
          <w:sz w:val="24"/>
          <w:szCs w:val="24"/>
        </w:rPr>
        <w:t xml:space="preserve">Βουλευτής, ν. </w:t>
      </w:r>
      <w:r>
        <w:rPr>
          <w:rFonts w:ascii="Book Antiqua" w:hAnsi="Book Antiqua"/>
          <w:b/>
          <w:bCs/>
          <w:sz w:val="24"/>
          <w:szCs w:val="24"/>
        </w:rPr>
        <w:t xml:space="preserve">Ηρακλείου ΣΥ.ΡΙΖ.Α - Προοδευτική Συμμαχία </w:t>
      </w:r>
      <w:proofErr w:type="spellStart"/>
      <w:r>
        <w:rPr>
          <w:rFonts w:ascii="Book Antiqua" w:hAnsi="Book Antiqua"/>
          <w:b/>
          <w:bCs/>
          <w:sz w:val="24"/>
          <w:szCs w:val="24"/>
        </w:rPr>
        <w:t>Μαμουλάκης</w:t>
      </w:r>
      <w:proofErr w:type="spellEnd"/>
      <w:r>
        <w:rPr>
          <w:rFonts w:ascii="Book Antiqua" w:hAnsi="Book Antiqua"/>
          <w:b/>
          <w:bCs/>
          <w:sz w:val="24"/>
          <w:szCs w:val="24"/>
        </w:rPr>
        <w:t xml:space="preserve"> Χαράλαμπος (Χάρης), </w:t>
      </w:r>
      <w:r w:rsidR="00EC4F0B">
        <w:rPr>
          <w:rFonts w:ascii="Book Antiqua" w:hAnsi="Book Antiqua"/>
          <w:sz w:val="24"/>
          <w:szCs w:val="24"/>
        </w:rPr>
        <w:t>καταθέτει προς τους</w:t>
      </w:r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EC4F0B">
        <w:rPr>
          <w:rFonts w:ascii="Book Antiqua" w:hAnsi="Book Antiqua"/>
          <w:b/>
          <w:bCs/>
          <w:sz w:val="24"/>
          <w:szCs w:val="24"/>
        </w:rPr>
        <w:t>κ.κ</w:t>
      </w:r>
      <w:proofErr w:type="spellEnd"/>
      <w:r w:rsidR="00EC4F0B">
        <w:rPr>
          <w:rFonts w:ascii="Book Antiqua" w:hAnsi="Book Antiqua"/>
          <w:b/>
          <w:bCs/>
          <w:sz w:val="24"/>
          <w:szCs w:val="24"/>
        </w:rPr>
        <w:t>. Υπουργούς Οικονομικών, Εργασίας και Κοινωνικής Ασφάλισης, Εσωτερικών</w:t>
      </w:r>
      <w:r>
        <w:rPr>
          <w:rFonts w:ascii="Book Antiqua" w:hAnsi="Book Antiqua"/>
          <w:b/>
          <w:bCs/>
          <w:sz w:val="24"/>
          <w:szCs w:val="24"/>
        </w:rPr>
        <w:t xml:space="preserve">,  </w:t>
      </w:r>
      <w:r>
        <w:rPr>
          <w:rFonts w:ascii="Book Antiqua" w:hAnsi="Book Antiqua"/>
          <w:bCs/>
          <w:sz w:val="24"/>
          <w:szCs w:val="24"/>
        </w:rPr>
        <w:t>α</w:t>
      </w:r>
      <w:r w:rsidR="00A57B99">
        <w:rPr>
          <w:rFonts w:ascii="Book Antiqua" w:hAnsi="Book Antiqua"/>
          <w:sz w:val="24"/>
          <w:szCs w:val="24"/>
        </w:rPr>
        <w:t xml:space="preserve">ναφορά </w:t>
      </w:r>
      <w:r w:rsidR="00EC4F0B">
        <w:rPr>
          <w:rFonts w:ascii="Book Antiqua" w:hAnsi="Book Antiqua"/>
          <w:sz w:val="24"/>
          <w:szCs w:val="24"/>
        </w:rPr>
        <w:t xml:space="preserve">την </w:t>
      </w:r>
      <w:r w:rsidR="00EC4F0B" w:rsidRPr="00432163">
        <w:rPr>
          <w:rFonts w:ascii="Book Antiqua" w:hAnsi="Book Antiqua"/>
          <w:b/>
          <w:sz w:val="24"/>
          <w:szCs w:val="24"/>
        </w:rPr>
        <w:t>Κοινή Πρόταση Οικονομικού Επιμελητηρίου Ελλάδας (ΟΕΕ) και της Ανώτατης Συνομοσπονδίας Πολυτέκνων Ελλάδας (ΑΣΠΕ</w:t>
      </w:r>
      <w:r w:rsidR="00EC4F0B">
        <w:rPr>
          <w:rFonts w:ascii="Book Antiqua" w:hAnsi="Book Antiqua"/>
          <w:sz w:val="24"/>
          <w:szCs w:val="24"/>
        </w:rPr>
        <w:t xml:space="preserve">) </w:t>
      </w:r>
      <w:r w:rsidR="00432163">
        <w:rPr>
          <w:rFonts w:ascii="Book Antiqua" w:hAnsi="Book Antiqua"/>
          <w:sz w:val="24"/>
          <w:szCs w:val="24"/>
        </w:rPr>
        <w:t>για την φορολογική και οικονομική πολιτική με ισχυρή δημογραφική διάσταση.</w:t>
      </w:r>
      <w:r w:rsidR="00CE67B7">
        <w:rPr>
          <w:rFonts w:ascii="Book Antiqua" w:hAnsi="Book Antiqua"/>
          <w:sz w:val="24"/>
          <w:szCs w:val="24"/>
        </w:rPr>
        <w:t xml:space="preserve"> Όπως τονίζεται,</w:t>
      </w:r>
      <w:r w:rsidR="00432163">
        <w:rPr>
          <w:rFonts w:ascii="Book Antiqua" w:hAnsi="Book Antiqua"/>
          <w:sz w:val="24"/>
          <w:szCs w:val="24"/>
        </w:rPr>
        <w:t xml:space="preserve"> </w:t>
      </w:r>
      <w:r w:rsidR="00CE67B7">
        <w:rPr>
          <w:rFonts w:ascii="Book Antiqua" w:hAnsi="Book Antiqua"/>
          <w:sz w:val="24"/>
          <w:szCs w:val="24"/>
        </w:rPr>
        <w:t>η</w:t>
      </w:r>
      <w:r w:rsidR="00CE67B7" w:rsidRPr="00CE67B7">
        <w:rPr>
          <w:rFonts w:ascii="Book Antiqua" w:hAnsi="Book Antiqua"/>
          <w:sz w:val="24"/>
          <w:szCs w:val="24"/>
        </w:rPr>
        <w:t xml:space="preserve"> φορολογική πολιτική οφείλει να λαμβάνει σοβαρά υπόψη το δημογραφικό πρόβλημα που έχει προκύψει στη χώρα μας, κυρίως εξαιτίας της πρόσφατης χρηματοπιστωτικής κρίσης. Τα προτεινόμενα</w:t>
      </w:r>
      <w:r w:rsidR="00CE67B7">
        <w:rPr>
          <w:rFonts w:ascii="Book Antiqua" w:hAnsi="Book Antiqua"/>
          <w:sz w:val="24"/>
          <w:szCs w:val="24"/>
        </w:rPr>
        <w:t xml:space="preserve"> </w:t>
      </w:r>
      <w:r w:rsidR="00CE67B7" w:rsidRPr="00CE67B7">
        <w:rPr>
          <w:rFonts w:ascii="Book Antiqua" w:hAnsi="Book Antiqua"/>
          <w:sz w:val="24"/>
          <w:szCs w:val="24"/>
        </w:rPr>
        <w:t xml:space="preserve"> μέτρα</w:t>
      </w:r>
      <w:r w:rsidR="00111ECD">
        <w:rPr>
          <w:rFonts w:ascii="Book Antiqua" w:hAnsi="Book Antiqua"/>
          <w:sz w:val="24"/>
          <w:szCs w:val="24"/>
        </w:rPr>
        <w:t xml:space="preserve"> που αναλύουν στην πρόταση τους,</w:t>
      </w:r>
      <w:r w:rsidR="00CE67B7" w:rsidRPr="00CE67B7">
        <w:rPr>
          <w:rFonts w:ascii="Book Antiqua" w:hAnsi="Book Antiqua"/>
          <w:sz w:val="24"/>
          <w:szCs w:val="24"/>
        </w:rPr>
        <w:t xml:space="preserve"> θα δημιουργήσουν ένα ελάχιστο αίσθημα κοινωνικής δικαιοσύνης, επιβραβεύοντ</w:t>
      </w:r>
      <w:r w:rsidR="00CE67B7">
        <w:rPr>
          <w:rFonts w:ascii="Book Antiqua" w:hAnsi="Book Antiqua"/>
          <w:sz w:val="24"/>
          <w:szCs w:val="24"/>
        </w:rPr>
        <w:t xml:space="preserve">ας τις πολύτεκνες οικογένειες </w:t>
      </w:r>
      <w:r w:rsidR="00CE67B7" w:rsidRPr="00CE67B7">
        <w:rPr>
          <w:rFonts w:ascii="Book Antiqua" w:hAnsi="Book Antiqua"/>
          <w:sz w:val="24"/>
          <w:szCs w:val="24"/>
        </w:rPr>
        <w:t xml:space="preserve">και παρέχοντας πολύτιμα κίνητρα στις οικογένειες που θέλουν να μεγαλώσουν την οικογένειά τους. Μόνο μέσω εξατομικευμένων παροχών προς τους πολύτεκνους και τους </w:t>
      </w:r>
      <w:proofErr w:type="spellStart"/>
      <w:r w:rsidR="00CE67B7" w:rsidRPr="00CE67B7">
        <w:rPr>
          <w:rFonts w:ascii="Book Antiqua" w:hAnsi="Book Antiqua"/>
          <w:sz w:val="24"/>
          <w:szCs w:val="24"/>
        </w:rPr>
        <w:t>τρίτεκνους</w:t>
      </w:r>
      <w:proofErr w:type="spellEnd"/>
      <w:r w:rsidR="00CE67B7" w:rsidRPr="00CE67B7">
        <w:rPr>
          <w:rFonts w:ascii="Book Antiqua" w:hAnsi="Book Antiqua"/>
          <w:sz w:val="24"/>
          <w:szCs w:val="24"/>
        </w:rPr>
        <w:t xml:space="preserve"> ως εν </w:t>
      </w:r>
      <w:r w:rsidR="00CE67B7">
        <w:rPr>
          <w:rFonts w:ascii="Book Antiqua" w:hAnsi="Book Antiqua"/>
          <w:sz w:val="24"/>
          <w:szCs w:val="24"/>
        </w:rPr>
        <w:t>δυνάμει πολύτεκνους, θα μπορέσει να αντιστραφεί</w:t>
      </w:r>
      <w:r w:rsidR="00CE67B7" w:rsidRPr="00CE67B7">
        <w:rPr>
          <w:rFonts w:ascii="Book Antiqua" w:hAnsi="Book Antiqua"/>
          <w:sz w:val="24"/>
          <w:szCs w:val="24"/>
        </w:rPr>
        <w:t xml:space="preserve"> το αρνητικό </w:t>
      </w:r>
      <w:r w:rsidR="00CE67B7" w:rsidRPr="00CE67B7">
        <w:rPr>
          <w:rFonts w:ascii="Book Antiqua" w:hAnsi="Book Antiqua"/>
          <w:sz w:val="24"/>
          <w:szCs w:val="24"/>
        </w:rPr>
        <w:lastRenderedPageBreak/>
        <w:t>κλίμα στις γεννήσεις</w:t>
      </w:r>
      <w:r w:rsidR="00CE67B7">
        <w:rPr>
          <w:rFonts w:ascii="Book Antiqua" w:hAnsi="Book Antiqua"/>
          <w:sz w:val="24"/>
          <w:szCs w:val="24"/>
        </w:rPr>
        <w:t>. Οι προτάσεις που προτείνουν</w:t>
      </w:r>
      <w:r w:rsidR="00CE67B7" w:rsidRPr="00CE67B7">
        <w:rPr>
          <w:rFonts w:ascii="Book Antiqua" w:hAnsi="Book Antiqua"/>
          <w:sz w:val="24"/>
          <w:szCs w:val="24"/>
        </w:rPr>
        <w:t xml:space="preserve"> δεν εκτροχιάζουν τα δημόσια οικονομικά, απλά προσφέρουν μια περαιτέρω στήριξη και επιβράβευση στις πολύτεκνες οικογένειες, διότι το έμμεσο και άμεσο όφελος για την οικονομία θα είναι πολλαπλάσιο.</w:t>
      </w:r>
      <w:r w:rsidR="00F93E54">
        <w:rPr>
          <w:rFonts w:ascii="Book Antiqua" w:hAnsi="Book Antiqua"/>
          <w:sz w:val="24"/>
          <w:szCs w:val="24"/>
        </w:rPr>
        <w:t xml:space="preserve"> </w:t>
      </w:r>
    </w:p>
    <w:p w:rsidR="00255E35" w:rsidRDefault="00255E35" w:rsidP="00255E35">
      <w:pPr>
        <w:pStyle w:val="Web"/>
        <w:jc w:val="center"/>
        <w:rPr>
          <w:color w:val="000000"/>
          <w:sz w:val="27"/>
          <w:szCs w:val="27"/>
        </w:rPr>
      </w:pPr>
      <w:r>
        <w:rPr>
          <w:rFonts w:ascii="Book Antiqua" w:hAnsi="Book Antiqua"/>
          <w:b/>
          <w:bCs/>
          <w:color w:val="000000"/>
        </w:rPr>
        <w:t>Επισυνάπτεται η επιστολή</w:t>
      </w:r>
    </w:p>
    <w:p w:rsidR="00255E35" w:rsidRDefault="00255E35" w:rsidP="00255E35">
      <w:pPr>
        <w:pStyle w:val="Web"/>
        <w:jc w:val="center"/>
        <w:rPr>
          <w:rFonts w:ascii="Book Antiqua" w:hAnsi="Book Antiqua"/>
          <w:b/>
          <w:bCs/>
          <w:color w:val="000000"/>
        </w:rPr>
      </w:pPr>
      <w:r>
        <w:rPr>
          <w:rFonts w:ascii="Book Antiqua" w:hAnsi="Book Antiqua"/>
          <w:b/>
          <w:bCs/>
          <w:color w:val="000000"/>
        </w:rPr>
        <w:t>Παρακαλούμε για την απάντηση και τις δικές σας ενέργειες.</w:t>
      </w:r>
    </w:p>
    <w:p w:rsidR="0091568D" w:rsidRDefault="0091568D" w:rsidP="00255E35">
      <w:pPr>
        <w:pStyle w:val="Web"/>
        <w:jc w:val="center"/>
        <w:rPr>
          <w:rFonts w:ascii="Book Antiqua" w:hAnsi="Book Antiqua"/>
          <w:b/>
          <w:bCs/>
          <w:color w:val="000000"/>
        </w:rPr>
      </w:pPr>
    </w:p>
    <w:p w:rsidR="00255E35" w:rsidRDefault="00EC4F0B" w:rsidP="00255E35">
      <w:pPr>
        <w:pStyle w:val="Web"/>
        <w:jc w:val="center"/>
        <w:rPr>
          <w:rFonts w:ascii="Book Antiqua" w:hAnsi="Book Antiqua"/>
          <w:b/>
          <w:bCs/>
          <w:color w:val="000000"/>
        </w:rPr>
      </w:pPr>
      <w:r>
        <w:rPr>
          <w:rFonts w:ascii="Book Antiqua" w:hAnsi="Book Antiqua"/>
          <w:b/>
          <w:bCs/>
          <w:color w:val="000000"/>
        </w:rPr>
        <w:t>Αθήνα, 11/ 9</w:t>
      </w:r>
      <w:r w:rsidR="00255E35">
        <w:rPr>
          <w:rFonts w:ascii="Book Antiqua" w:hAnsi="Book Antiqua"/>
          <w:b/>
          <w:bCs/>
          <w:color w:val="000000"/>
        </w:rPr>
        <w:t xml:space="preserve"> /2024</w:t>
      </w:r>
    </w:p>
    <w:p w:rsidR="00255E35" w:rsidRDefault="00255E35" w:rsidP="00255E35">
      <w:pPr>
        <w:pStyle w:val="Web"/>
        <w:jc w:val="center"/>
        <w:rPr>
          <w:color w:val="000000"/>
          <w:sz w:val="27"/>
          <w:szCs w:val="27"/>
        </w:rPr>
      </w:pPr>
      <w:r>
        <w:rPr>
          <w:rFonts w:ascii="Book Antiqua" w:hAnsi="Book Antiqua"/>
          <w:b/>
          <w:bCs/>
          <w:color w:val="000000"/>
        </w:rPr>
        <w:t>Ο καταθέτων Βουλευτής</w:t>
      </w:r>
    </w:p>
    <w:p w:rsidR="00CC0118" w:rsidRDefault="00255E35" w:rsidP="00255E35">
      <w:pPr>
        <w:pStyle w:val="Web"/>
        <w:jc w:val="center"/>
        <w:rPr>
          <w:rFonts w:ascii="Book Antiqua" w:hAnsi="Book Antiqua"/>
          <w:b/>
          <w:bCs/>
          <w:color w:val="000000"/>
        </w:rPr>
      </w:pPr>
      <w:proofErr w:type="spellStart"/>
      <w:r>
        <w:rPr>
          <w:rFonts w:ascii="Book Antiqua" w:hAnsi="Book Antiqua"/>
          <w:b/>
          <w:bCs/>
          <w:color w:val="000000"/>
        </w:rPr>
        <w:t>Μαμουλάκης</w:t>
      </w:r>
      <w:proofErr w:type="spellEnd"/>
      <w:r>
        <w:rPr>
          <w:rFonts w:ascii="Book Antiqua" w:hAnsi="Book Antiqua"/>
          <w:b/>
          <w:bCs/>
          <w:color w:val="000000"/>
        </w:rPr>
        <w:t xml:space="preserve"> Χάρης</w:t>
      </w:r>
    </w:p>
    <w:p w:rsidR="007F3964" w:rsidRDefault="007F3964" w:rsidP="00255E35">
      <w:pPr>
        <w:pStyle w:val="Web"/>
        <w:jc w:val="center"/>
        <w:rPr>
          <w:rFonts w:ascii="Book Antiqua" w:hAnsi="Book Antiqua"/>
          <w:b/>
          <w:bCs/>
          <w:color w:val="000000"/>
        </w:rPr>
      </w:pPr>
    </w:p>
    <w:p w:rsidR="007F3964" w:rsidRDefault="007F3964" w:rsidP="00255E35">
      <w:pPr>
        <w:pStyle w:val="Web"/>
        <w:jc w:val="center"/>
        <w:rPr>
          <w:rFonts w:ascii="Book Antiqua" w:hAnsi="Book Antiqua"/>
          <w:b/>
          <w:bCs/>
          <w:color w:val="000000"/>
        </w:rPr>
      </w:pPr>
    </w:p>
    <w:p w:rsidR="007F3964" w:rsidRDefault="007F3964" w:rsidP="001828A4">
      <w:pPr>
        <w:pStyle w:val="Web"/>
        <w:rPr>
          <w:rFonts w:ascii="Book Antiqua" w:hAnsi="Book Antiqua"/>
          <w:b/>
          <w:bCs/>
          <w:color w:val="000000"/>
        </w:rPr>
      </w:pPr>
    </w:p>
    <w:p w:rsidR="007F3964" w:rsidRPr="003B021F" w:rsidRDefault="007F3964" w:rsidP="00255E35">
      <w:pPr>
        <w:pStyle w:val="Web"/>
        <w:jc w:val="center"/>
        <w:rPr>
          <w:rFonts w:ascii="Book Antiqua" w:hAnsi="Book Antiqua"/>
          <w:b/>
          <w:bCs/>
          <w:color w:val="000000"/>
        </w:rPr>
      </w:pPr>
    </w:p>
    <w:p w:rsidR="003B021F" w:rsidRPr="003B021F" w:rsidRDefault="003B021F" w:rsidP="00255E35">
      <w:pPr>
        <w:pStyle w:val="Web"/>
        <w:jc w:val="center"/>
        <w:rPr>
          <w:rFonts w:ascii="Book Antiqua" w:hAnsi="Book Antiqua"/>
          <w:b/>
          <w:bCs/>
          <w:color w:val="000000"/>
        </w:rPr>
      </w:pPr>
    </w:p>
    <w:p w:rsidR="00912F06" w:rsidRDefault="00912F06" w:rsidP="00642D04">
      <w:pPr>
        <w:pStyle w:val="Web"/>
        <w:rPr>
          <w:rFonts w:ascii="Book Antiqua" w:hAnsi="Book Antiqua"/>
          <w:b/>
          <w:bCs/>
          <w:noProof/>
          <w:color w:val="000000"/>
        </w:rPr>
      </w:pPr>
    </w:p>
    <w:p w:rsidR="00912F06" w:rsidRDefault="00912F06" w:rsidP="009839C5">
      <w:pPr>
        <w:pStyle w:val="Web"/>
        <w:rPr>
          <w:rFonts w:ascii="Book Antiqua" w:hAnsi="Book Antiqua"/>
          <w:b/>
          <w:bCs/>
          <w:color w:val="000000"/>
        </w:rPr>
      </w:pPr>
    </w:p>
    <w:p w:rsidR="00714A14" w:rsidRDefault="00714A14" w:rsidP="009839C5">
      <w:pPr>
        <w:pStyle w:val="Web"/>
        <w:rPr>
          <w:rFonts w:ascii="Book Antiqua" w:hAnsi="Book Antiqua"/>
          <w:b/>
          <w:bCs/>
          <w:color w:val="000000"/>
        </w:rPr>
      </w:pPr>
    </w:p>
    <w:p w:rsidR="00714A14" w:rsidRDefault="00714A14" w:rsidP="009839C5">
      <w:pPr>
        <w:pStyle w:val="Web"/>
        <w:rPr>
          <w:rFonts w:ascii="Book Antiqua" w:hAnsi="Book Antiqua"/>
          <w:b/>
          <w:bCs/>
          <w:color w:val="000000"/>
        </w:rPr>
      </w:pPr>
    </w:p>
    <w:p w:rsidR="00714A14" w:rsidRDefault="00714A14" w:rsidP="009839C5">
      <w:pPr>
        <w:pStyle w:val="Web"/>
        <w:rPr>
          <w:rFonts w:ascii="Book Antiqua" w:hAnsi="Book Antiqua"/>
          <w:b/>
          <w:bCs/>
          <w:color w:val="000000"/>
        </w:rPr>
      </w:pPr>
    </w:p>
    <w:p w:rsidR="00714A14" w:rsidRDefault="00714A14" w:rsidP="009839C5">
      <w:pPr>
        <w:pStyle w:val="Web"/>
        <w:rPr>
          <w:rFonts w:ascii="Book Antiqua" w:hAnsi="Book Antiqua"/>
          <w:b/>
          <w:bCs/>
          <w:color w:val="000000"/>
        </w:rPr>
      </w:pPr>
    </w:p>
    <w:p w:rsidR="00714A14" w:rsidRDefault="00714A14" w:rsidP="009839C5">
      <w:pPr>
        <w:pStyle w:val="Web"/>
        <w:rPr>
          <w:rFonts w:ascii="Book Antiqua" w:hAnsi="Book Antiqua"/>
          <w:b/>
          <w:bCs/>
          <w:color w:val="000000"/>
        </w:rPr>
      </w:pPr>
    </w:p>
    <w:p w:rsidR="00714A14" w:rsidRDefault="00714A14" w:rsidP="009839C5">
      <w:pPr>
        <w:pStyle w:val="Web"/>
        <w:rPr>
          <w:rFonts w:ascii="Book Antiqua" w:hAnsi="Book Antiqua"/>
          <w:b/>
          <w:bCs/>
          <w:color w:val="000000"/>
        </w:rPr>
      </w:pPr>
    </w:p>
    <w:p w:rsidR="00714A14" w:rsidRDefault="00714A14" w:rsidP="009839C5">
      <w:pPr>
        <w:pStyle w:val="Web"/>
        <w:rPr>
          <w:rFonts w:ascii="Book Antiqua" w:hAnsi="Book Antiqua"/>
          <w:b/>
          <w:bCs/>
          <w:color w:val="000000"/>
        </w:rPr>
      </w:pPr>
    </w:p>
    <w:p w:rsidR="00714A14" w:rsidRDefault="00714A14" w:rsidP="009839C5">
      <w:pPr>
        <w:pStyle w:val="Web"/>
        <w:rPr>
          <w:rFonts w:ascii="Book Antiqua" w:hAnsi="Book Antiqua"/>
          <w:b/>
          <w:bCs/>
          <w:color w:val="000000"/>
        </w:rPr>
      </w:pPr>
    </w:p>
    <w:p w:rsidR="00714A14" w:rsidRPr="005A04AC" w:rsidRDefault="00714A14" w:rsidP="009839C5">
      <w:pPr>
        <w:pStyle w:val="Web"/>
        <w:rPr>
          <w:rFonts w:ascii="Book Antiqua" w:hAnsi="Book Antiqua"/>
          <w:b/>
          <w:bCs/>
          <w:color w:val="000000"/>
        </w:rPr>
      </w:pPr>
      <w:r>
        <w:rPr>
          <w:rFonts w:ascii="Book Antiqua" w:hAnsi="Book Antiqua"/>
          <w:b/>
          <w:bCs/>
          <w:noProof/>
          <w:color w:val="000000"/>
        </w:rPr>
        <w:lastRenderedPageBreak/>
        <w:drawing>
          <wp:inline distT="0" distB="0" distL="0" distR="0">
            <wp:extent cx="5274310" cy="6825615"/>
            <wp:effectExtent l="19050" t="0" r="2540" b="0"/>
            <wp:docPr id="3" name="2 - Εικόνα" descr="Συνημμένο Protasi_OEE-ASPE_2022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Συνημμένο Protasi_OEE-ASPE_2022_page-000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825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ook Antiqua" w:hAnsi="Book Antiqua"/>
          <w:b/>
          <w:bCs/>
          <w:noProof/>
          <w:color w:val="000000"/>
        </w:rPr>
        <w:lastRenderedPageBreak/>
        <w:drawing>
          <wp:inline distT="0" distB="0" distL="0" distR="0">
            <wp:extent cx="5274310" cy="6825615"/>
            <wp:effectExtent l="19050" t="0" r="2540" b="0"/>
            <wp:docPr id="4" name="3 - Εικόνα" descr="Συνημμένο Protasi_OEE-ASPE_2022_page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Συνημμένο Protasi_OEE-ASPE_2022_page-000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825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ook Antiqua" w:hAnsi="Book Antiqua"/>
          <w:b/>
          <w:bCs/>
          <w:noProof/>
          <w:color w:val="000000"/>
        </w:rPr>
        <w:lastRenderedPageBreak/>
        <w:drawing>
          <wp:inline distT="0" distB="0" distL="0" distR="0">
            <wp:extent cx="5274310" cy="6825615"/>
            <wp:effectExtent l="19050" t="0" r="2540" b="0"/>
            <wp:docPr id="5" name="4 - Εικόνα" descr="Συνημμένο Protasi_OEE-ASPE_2022_page-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Συνημμένο Protasi_OEE-ASPE_2022_page-000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825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ook Antiqua" w:hAnsi="Book Antiqua"/>
          <w:b/>
          <w:bCs/>
          <w:noProof/>
          <w:color w:val="000000"/>
        </w:rPr>
        <w:lastRenderedPageBreak/>
        <w:drawing>
          <wp:inline distT="0" distB="0" distL="0" distR="0">
            <wp:extent cx="5274310" cy="6825615"/>
            <wp:effectExtent l="19050" t="0" r="2540" b="0"/>
            <wp:docPr id="6" name="5 - Εικόνα" descr="Συνημμένο Protasi_OEE-ASPE_2022_page-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Συνημμένο Protasi_OEE-ASPE_2022_page-000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825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ook Antiqua" w:hAnsi="Book Antiqua"/>
          <w:b/>
          <w:bCs/>
          <w:noProof/>
          <w:color w:val="000000"/>
        </w:rPr>
        <w:lastRenderedPageBreak/>
        <w:drawing>
          <wp:inline distT="0" distB="0" distL="0" distR="0">
            <wp:extent cx="5274310" cy="6825615"/>
            <wp:effectExtent l="19050" t="0" r="2540" b="0"/>
            <wp:docPr id="7" name="6 - Εικόνα" descr="Συνημμένο Protasi_OEE-ASPE_2022_page-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Συνημμένο Protasi_OEE-ASPE_2022_page-0005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825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ook Antiqua" w:hAnsi="Book Antiqua"/>
          <w:b/>
          <w:bCs/>
          <w:noProof/>
          <w:color w:val="000000"/>
        </w:rPr>
        <w:lastRenderedPageBreak/>
        <w:drawing>
          <wp:inline distT="0" distB="0" distL="0" distR="0">
            <wp:extent cx="5274310" cy="6825615"/>
            <wp:effectExtent l="19050" t="0" r="2540" b="0"/>
            <wp:docPr id="8" name="7 - Εικόνα" descr="Συνημμένο Protasi_OEE-ASPE_2022_page-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Συνημμένο Protasi_OEE-ASPE_2022_page-0006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825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ook Antiqua" w:hAnsi="Book Antiqua"/>
          <w:b/>
          <w:bCs/>
          <w:noProof/>
          <w:color w:val="000000"/>
        </w:rPr>
        <w:lastRenderedPageBreak/>
        <w:drawing>
          <wp:inline distT="0" distB="0" distL="0" distR="0">
            <wp:extent cx="5274310" cy="6825615"/>
            <wp:effectExtent l="19050" t="0" r="2540" b="0"/>
            <wp:docPr id="9" name="8 - Εικόνα" descr="Συνημμένο Protasi_OEE-ASPE_2022_page-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Συνημμένο Protasi_OEE-ASPE_2022_page-0007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825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ook Antiqua" w:hAnsi="Book Antiqua"/>
          <w:b/>
          <w:bCs/>
          <w:noProof/>
          <w:color w:val="000000"/>
        </w:rPr>
        <w:lastRenderedPageBreak/>
        <w:drawing>
          <wp:inline distT="0" distB="0" distL="0" distR="0">
            <wp:extent cx="5274310" cy="6825615"/>
            <wp:effectExtent l="19050" t="0" r="2540" b="0"/>
            <wp:docPr id="10" name="9 - Εικόνα" descr="Συνημμένο Protasi_OEE-ASPE_2022_page-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Συνημμένο Protasi_OEE-ASPE_2022_page-0008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825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ook Antiqua" w:hAnsi="Book Antiqua"/>
          <w:b/>
          <w:bCs/>
          <w:noProof/>
          <w:color w:val="000000"/>
        </w:rPr>
        <w:lastRenderedPageBreak/>
        <w:drawing>
          <wp:inline distT="0" distB="0" distL="0" distR="0">
            <wp:extent cx="5274310" cy="6825615"/>
            <wp:effectExtent l="19050" t="0" r="2540" b="0"/>
            <wp:docPr id="11" name="10 - Εικόνα" descr="Συνημμένο Protasi_OEE-ASPE_2022_page-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Συνημμένο Protasi_OEE-ASPE_2022_page-0009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825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ook Antiqua" w:hAnsi="Book Antiqua"/>
          <w:b/>
          <w:bCs/>
          <w:noProof/>
          <w:color w:val="000000"/>
        </w:rPr>
        <w:lastRenderedPageBreak/>
        <w:drawing>
          <wp:inline distT="0" distB="0" distL="0" distR="0">
            <wp:extent cx="5274310" cy="6825615"/>
            <wp:effectExtent l="19050" t="0" r="2540" b="0"/>
            <wp:docPr id="12" name="11 - Εικόνα" descr="Συνημμένο Protasi_OEE-ASPE_2022_page-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Συνημμένο Protasi_OEE-ASPE_2022_page-0010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825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ook Antiqua" w:hAnsi="Book Antiqua"/>
          <w:b/>
          <w:bCs/>
          <w:noProof/>
          <w:color w:val="000000"/>
        </w:rPr>
        <w:lastRenderedPageBreak/>
        <w:drawing>
          <wp:inline distT="0" distB="0" distL="0" distR="0">
            <wp:extent cx="5274310" cy="6825615"/>
            <wp:effectExtent l="19050" t="0" r="2540" b="0"/>
            <wp:docPr id="13" name="12 - Εικόνα" descr="Συνημμένο Protasi_OEE-ASPE_2022_page-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Συνημμένο Protasi_OEE-ASPE_2022_page-0011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825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14A14" w:rsidRPr="005A04AC" w:rsidSect="00CC0118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Helvetica Neue">
    <w:altName w:val="Sylfaen"/>
    <w:charset w:val="00"/>
    <w:family w:val="roman"/>
    <w:pitch w:val="default"/>
    <w:sig w:usb0="00000000" w:usb1="00000000" w:usb2="00000000" w:usb3="00000000" w:csb0="0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A1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255E35"/>
    <w:rsid w:val="00111ECD"/>
    <w:rsid w:val="001828A4"/>
    <w:rsid w:val="00255E35"/>
    <w:rsid w:val="002E3DCF"/>
    <w:rsid w:val="003B021F"/>
    <w:rsid w:val="00432163"/>
    <w:rsid w:val="004F1B45"/>
    <w:rsid w:val="005A04AC"/>
    <w:rsid w:val="005D04C6"/>
    <w:rsid w:val="00642D04"/>
    <w:rsid w:val="006B3F2B"/>
    <w:rsid w:val="00714A14"/>
    <w:rsid w:val="00735999"/>
    <w:rsid w:val="007825AE"/>
    <w:rsid w:val="007F3964"/>
    <w:rsid w:val="00912F06"/>
    <w:rsid w:val="0091568D"/>
    <w:rsid w:val="009839C5"/>
    <w:rsid w:val="009A1AFA"/>
    <w:rsid w:val="009C6D1A"/>
    <w:rsid w:val="00A57B99"/>
    <w:rsid w:val="00A8661B"/>
    <w:rsid w:val="00AD58B9"/>
    <w:rsid w:val="00B725AB"/>
    <w:rsid w:val="00CC0118"/>
    <w:rsid w:val="00CE67B7"/>
    <w:rsid w:val="00D81FA3"/>
    <w:rsid w:val="00EC4F0B"/>
    <w:rsid w:val="00F93E54"/>
    <w:rsid w:val="00FF1D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011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unhideWhenUsed/>
    <w:rsid w:val="00255E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paragraph" w:customStyle="1" w:styleId="Body">
    <w:name w:val="Body"/>
    <w:uiPriority w:val="99"/>
    <w:rsid w:val="00255E35"/>
    <w:pPr>
      <w:spacing w:after="0" w:line="240" w:lineRule="auto"/>
    </w:pPr>
    <w:rPr>
      <w:rFonts w:ascii="Helvetica Neue" w:eastAsia="Arial Unicode MS" w:hAnsi="Helvetica Neue" w:cs="Arial Unicode MS"/>
      <w:color w:val="000000"/>
      <w:lang w:eastAsia="el-GR"/>
    </w:rPr>
  </w:style>
  <w:style w:type="paragraph" w:customStyle="1" w:styleId="BodyA">
    <w:name w:val="Body A"/>
    <w:uiPriority w:val="99"/>
    <w:rsid w:val="00255E35"/>
    <w:rPr>
      <w:rFonts w:ascii="Calibri" w:eastAsia="Arial Unicode MS" w:hAnsi="Calibri" w:cs="Arial Unicode MS"/>
      <w:color w:val="000000"/>
      <w:u w:color="000000"/>
      <w:lang w:eastAsia="el-GR"/>
    </w:rPr>
  </w:style>
  <w:style w:type="paragraph" w:styleId="a3">
    <w:name w:val="Balloon Text"/>
    <w:basedOn w:val="a"/>
    <w:link w:val="Char"/>
    <w:uiPriority w:val="99"/>
    <w:semiHidden/>
    <w:unhideWhenUsed/>
    <w:rsid w:val="00255E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255E3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9902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emf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emf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1</Pages>
  <Words>256</Words>
  <Characters>1387</Characters>
  <Application>Microsoft Office Word</Application>
  <DocSecurity>0</DocSecurity>
  <Lines>11</Lines>
  <Paragraphs>3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sofia topsi</dc:creator>
  <cp:keywords/>
  <dc:description/>
  <cp:lastModifiedBy>sofia topsi</cp:lastModifiedBy>
  <cp:revision>21</cp:revision>
  <dcterms:created xsi:type="dcterms:W3CDTF">2024-01-12T11:57:00Z</dcterms:created>
  <dcterms:modified xsi:type="dcterms:W3CDTF">2024-09-11T08:16:00Z</dcterms:modified>
</cp:coreProperties>
</file>