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DCF3" w14:textId="3CE99DC0" w:rsidR="00970D40" w:rsidRPr="003855DD" w:rsidRDefault="00DA3B3F" w:rsidP="00AC2D61">
      <w:pPr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Αθήνα, 2 Οκτωβρίου </w:t>
      </w:r>
      <w:r w:rsidR="00FE5D8C" w:rsidRPr="003855DD">
        <w:rPr>
          <w:rFonts w:ascii="Arial" w:hAnsi="Arial" w:cs="Arial"/>
          <w:sz w:val="24"/>
          <w:szCs w:val="24"/>
        </w:rPr>
        <w:t>2023</w:t>
      </w:r>
    </w:p>
    <w:p w14:paraId="46005232" w14:textId="77777777" w:rsidR="00970D40" w:rsidRPr="00F958CD" w:rsidRDefault="00970D40" w:rsidP="003855DD">
      <w:pPr>
        <w:ind w:left="567"/>
        <w:jc w:val="both"/>
        <w:rPr>
          <w:rFonts w:cstheme="minorHAnsi"/>
        </w:rPr>
      </w:pPr>
    </w:p>
    <w:p w14:paraId="411CEA74" w14:textId="6EC5F539" w:rsidR="00C44AA0" w:rsidRDefault="00284C4A" w:rsidP="00C44AA0">
      <w:pPr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3855DD">
        <w:rPr>
          <w:rFonts w:ascii="Arial" w:hAnsi="Arial" w:cs="Arial"/>
          <w:b/>
          <w:bCs/>
          <w:sz w:val="24"/>
          <w:szCs w:val="24"/>
        </w:rPr>
        <w:t xml:space="preserve">Ανακοίνωση </w:t>
      </w:r>
      <w:r w:rsidR="00CE0BBD" w:rsidRPr="003855DD">
        <w:rPr>
          <w:rFonts w:ascii="Arial" w:hAnsi="Arial" w:cs="Arial"/>
          <w:b/>
          <w:bCs/>
          <w:sz w:val="24"/>
          <w:szCs w:val="24"/>
        </w:rPr>
        <w:t xml:space="preserve">του </w:t>
      </w:r>
      <w:r w:rsidR="00CE0BBD" w:rsidRPr="003855DD">
        <w:rPr>
          <w:rStyle w:val="1"/>
          <w:rFonts w:ascii="Arial" w:hAnsi="Arial" w:cs="Arial"/>
          <w:b/>
          <w:bCs/>
          <w:sz w:val="24"/>
          <w:szCs w:val="24"/>
        </w:rPr>
        <w:t xml:space="preserve">Υπουργείου Εργασίας και Κοινωνικής Ασφάλισης για την αναστολή συμβάσεων εργασίας εργαζομένων </w:t>
      </w:r>
      <w:r w:rsidR="000D4124" w:rsidRPr="003855DD">
        <w:rPr>
          <w:rStyle w:val="1"/>
          <w:rFonts w:ascii="Arial" w:hAnsi="Arial" w:cs="Arial"/>
          <w:b/>
          <w:bCs/>
          <w:sz w:val="24"/>
          <w:szCs w:val="24"/>
        </w:rPr>
        <w:t xml:space="preserve">σε </w:t>
      </w:r>
      <w:r w:rsidR="00CE0BBD" w:rsidRPr="003855DD">
        <w:rPr>
          <w:rStyle w:val="1"/>
          <w:rFonts w:ascii="Arial" w:hAnsi="Arial" w:cs="Arial"/>
          <w:b/>
          <w:bCs/>
          <w:sz w:val="24"/>
          <w:szCs w:val="24"/>
        </w:rPr>
        <w:t>πυρόπληκτ</w:t>
      </w:r>
      <w:r w:rsidR="000D4124" w:rsidRPr="003855DD">
        <w:rPr>
          <w:rStyle w:val="1"/>
          <w:rFonts w:ascii="Arial" w:hAnsi="Arial" w:cs="Arial"/>
          <w:b/>
          <w:bCs/>
          <w:sz w:val="24"/>
          <w:szCs w:val="24"/>
        </w:rPr>
        <w:t>ες</w:t>
      </w:r>
      <w:r w:rsidR="00CE0BBD" w:rsidRPr="003855DD">
        <w:rPr>
          <w:rStyle w:val="1"/>
          <w:rFonts w:ascii="Arial" w:hAnsi="Arial" w:cs="Arial"/>
          <w:b/>
          <w:bCs/>
          <w:sz w:val="24"/>
          <w:szCs w:val="24"/>
        </w:rPr>
        <w:t xml:space="preserve"> </w:t>
      </w:r>
      <w:r w:rsidR="00DA3B3F">
        <w:rPr>
          <w:rStyle w:val="1"/>
          <w:rFonts w:ascii="Arial" w:hAnsi="Arial" w:cs="Arial"/>
          <w:b/>
          <w:bCs/>
          <w:sz w:val="24"/>
          <w:szCs w:val="24"/>
        </w:rPr>
        <w:t xml:space="preserve">και </w:t>
      </w:r>
      <w:r w:rsidR="003877F8">
        <w:rPr>
          <w:rStyle w:val="1"/>
          <w:rFonts w:ascii="Arial" w:hAnsi="Arial" w:cs="Arial"/>
          <w:b/>
          <w:bCs/>
          <w:sz w:val="24"/>
          <w:szCs w:val="24"/>
        </w:rPr>
        <w:t xml:space="preserve">πλημμυροπαθείς </w:t>
      </w:r>
      <w:r w:rsidR="00CE0BBD" w:rsidRPr="003855DD">
        <w:rPr>
          <w:rStyle w:val="1"/>
          <w:rFonts w:ascii="Arial" w:hAnsi="Arial" w:cs="Arial"/>
          <w:b/>
          <w:bCs/>
          <w:sz w:val="24"/>
          <w:szCs w:val="24"/>
        </w:rPr>
        <w:t>επιχειρήσε</w:t>
      </w:r>
      <w:r w:rsidR="000D4124" w:rsidRPr="003855DD">
        <w:rPr>
          <w:rStyle w:val="1"/>
          <w:rFonts w:ascii="Arial" w:hAnsi="Arial" w:cs="Arial"/>
          <w:b/>
          <w:bCs/>
          <w:sz w:val="24"/>
          <w:szCs w:val="24"/>
        </w:rPr>
        <w:t>ις και στον κλάδο της Γουνοποιίας</w:t>
      </w:r>
      <w:r w:rsidR="00C44AA0">
        <w:rPr>
          <w:rStyle w:val="1"/>
          <w:rFonts w:ascii="Arial" w:hAnsi="Arial" w:cs="Arial"/>
          <w:b/>
          <w:bCs/>
          <w:sz w:val="24"/>
          <w:szCs w:val="24"/>
        </w:rPr>
        <w:t>.</w:t>
      </w:r>
    </w:p>
    <w:p w14:paraId="7DF8B3C9" w14:textId="77777777" w:rsidR="00C44AA0" w:rsidRDefault="00C44AA0" w:rsidP="00C44AA0">
      <w:pPr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0DF2E751" w14:textId="00CBD7C7" w:rsidR="003855DD" w:rsidRPr="00312B70" w:rsidRDefault="008113A4" w:rsidP="00C44AA0">
      <w:pPr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3855DD">
        <w:rPr>
          <w:rStyle w:val="1"/>
          <w:rFonts w:ascii="Arial" w:hAnsi="Arial" w:cs="Arial"/>
          <w:sz w:val="24"/>
          <w:szCs w:val="24"/>
        </w:rPr>
        <w:t xml:space="preserve">Το </w:t>
      </w:r>
      <w:r w:rsidRPr="00C44AA0">
        <w:rPr>
          <w:rStyle w:val="1"/>
          <w:rFonts w:ascii="Arial" w:hAnsi="Arial" w:cs="Arial"/>
          <w:sz w:val="24"/>
          <w:szCs w:val="24"/>
        </w:rPr>
        <w:t>Υπουργείο Εργασίας και Κοινωνικής Ασφάλισης</w:t>
      </w:r>
      <w:r w:rsidRPr="003855DD">
        <w:rPr>
          <w:rStyle w:val="1"/>
          <w:rFonts w:ascii="Arial" w:hAnsi="Arial" w:cs="Arial"/>
          <w:sz w:val="24"/>
          <w:szCs w:val="24"/>
        </w:rPr>
        <w:t xml:space="preserve"> </w:t>
      </w:r>
      <w:r w:rsidR="007F73D8" w:rsidRPr="003855DD">
        <w:rPr>
          <w:rStyle w:val="1"/>
          <w:rFonts w:ascii="Arial" w:hAnsi="Arial" w:cs="Arial"/>
          <w:sz w:val="24"/>
          <w:szCs w:val="24"/>
        </w:rPr>
        <w:t>εξέδωσε</w:t>
      </w:r>
      <w:r w:rsidRPr="003855DD">
        <w:rPr>
          <w:rStyle w:val="1"/>
          <w:rFonts w:ascii="Arial" w:hAnsi="Arial" w:cs="Arial"/>
          <w:sz w:val="24"/>
          <w:szCs w:val="24"/>
        </w:rPr>
        <w:t xml:space="preserve"> σήμερα, </w:t>
      </w:r>
      <w:r w:rsidR="003877F8">
        <w:rPr>
          <w:rStyle w:val="1"/>
          <w:rFonts w:ascii="Arial" w:hAnsi="Arial" w:cs="Arial"/>
          <w:sz w:val="24"/>
          <w:szCs w:val="24"/>
        </w:rPr>
        <w:t>Δευτέρα</w:t>
      </w:r>
      <w:r w:rsidRPr="003855DD">
        <w:rPr>
          <w:rStyle w:val="1"/>
          <w:rFonts w:ascii="Arial" w:hAnsi="Arial" w:cs="Arial"/>
          <w:sz w:val="24"/>
          <w:szCs w:val="24"/>
        </w:rPr>
        <w:t xml:space="preserve"> </w:t>
      </w:r>
      <w:r w:rsidR="003877F8">
        <w:rPr>
          <w:rStyle w:val="1"/>
          <w:rFonts w:ascii="Arial" w:hAnsi="Arial" w:cs="Arial"/>
          <w:sz w:val="24"/>
          <w:szCs w:val="24"/>
        </w:rPr>
        <w:t>2</w:t>
      </w:r>
      <w:r w:rsidR="003855DD" w:rsidRPr="003855DD">
        <w:rPr>
          <w:rStyle w:val="1"/>
          <w:rFonts w:ascii="Arial" w:hAnsi="Arial" w:cs="Arial"/>
          <w:sz w:val="24"/>
          <w:szCs w:val="24"/>
        </w:rPr>
        <w:t xml:space="preserve"> </w:t>
      </w:r>
      <w:r w:rsidRPr="003855DD">
        <w:rPr>
          <w:rStyle w:val="1"/>
          <w:rFonts w:ascii="Arial" w:hAnsi="Arial" w:cs="Arial"/>
          <w:sz w:val="24"/>
          <w:szCs w:val="24"/>
        </w:rPr>
        <w:t xml:space="preserve"> </w:t>
      </w:r>
      <w:r w:rsidR="003877F8">
        <w:rPr>
          <w:rStyle w:val="1"/>
          <w:rFonts w:ascii="Arial" w:hAnsi="Arial" w:cs="Arial"/>
          <w:sz w:val="24"/>
          <w:szCs w:val="24"/>
        </w:rPr>
        <w:t>Οκτωβρίου</w:t>
      </w:r>
      <w:r w:rsidRPr="003855DD">
        <w:rPr>
          <w:rStyle w:val="1"/>
          <w:rFonts w:ascii="Arial" w:hAnsi="Arial" w:cs="Arial"/>
          <w:sz w:val="24"/>
          <w:szCs w:val="24"/>
        </w:rPr>
        <w:t xml:space="preserve"> 2023 </w:t>
      </w:r>
      <w:r w:rsidR="007F73D8" w:rsidRPr="003855DD">
        <w:rPr>
          <w:rStyle w:val="1"/>
          <w:rFonts w:ascii="Arial" w:hAnsi="Arial" w:cs="Arial"/>
          <w:sz w:val="24"/>
          <w:szCs w:val="24"/>
        </w:rPr>
        <w:t>ανακοίνω</w:t>
      </w:r>
      <w:r w:rsidR="006F518C" w:rsidRPr="003855DD">
        <w:rPr>
          <w:rStyle w:val="1"/>
          <w:rFonts w:ascii="Arial" w:hAnsi="Arial" w:cs="Arial"/>
          <w:sz w:val="24"/>
          <w:szCs w:val="24"/>
        </w:rPr>
        <w:t>ση</w:t>
      </w:r>
      <w:r w:rsidRPr="003855DD">
        <w:rPr>
          <w:rStyle w:val="1"/>
          <w:rFonts w:ascii="Arial" w:hAnsi="Arial" w:cs="Arial"/>
          <w:sz w:val="24"/>
          <w:szCs w:val="24"/>
        </w:rPr>
        <w:t xml:space="preserve"> για την </w:t>
      </w:r>
      <w:r w:rsidRPr="003855DD">
        <w:rPr>
          <w:rStyle w:val="1"/>
          <w:rFonts w:ascii="Arial" w:hAnsi="Arial" w:cs="Arial"/>
          <w:b/>
          <w:bCs/>
          <w:sz w:val="24"/>
          <w:szCs w:val="24"/>
        </w:rPr>
        <w:t xml:space="preserve">εφαρμογή του μέτρου της αναστολής συμβάσεων εργασίας εργαζομένων πυρόπληκτων </w:t>
      </w:r>
      <w:r w:rsidR="003877F8">
        <w:rPr>
          <w:rStyle w:val="1"/>
          <w:rFonts w:ascii="Arial" w:hAnsi="Arial" w:cs="Arial"/>
          <w:b/>
          <w:bCs/>
          <w:sz w:val="24"/>
          <w:szCs w:val="24"/>
        </w:rPr>
        <w:t xml:space="preserve">και πλημμυροπαθών </w:t>
      </w:r>
      <w:r w:rsidRPr="003855DD">
        <w:rPr>
          <w:rStyle w:val="1"/>
          <w:rFonts w:ascii="Arial" w:hAnsi="Arial" w:cs="Arial"/>
          <w:b/>
          <w:bCs/>
          <w:sz w:val="24"/>
          <w:szCs w:val="24"/>
        </w:rPr>
        <w:t>επιχειρήσεων</w:t>
      </w:r>
      <w:r w:rsidR="006F518C" w:rsidRPr="003855DD">
        <w:rPr>
          <w:rStyle w:val="1"/>
          <w:rFonts w:ascii="Arial" w:hAnsi="Arial" w:cs="Arial"/>
          <w:sz w:val="24"/>
          <w:szCs w:val="24"/>
        </w:rPr>
        <w:t xml:space="preserve"> καθώς και για την </w:t>
      </w:r>
      <w:r w:rsidR="006F518C" w:rsidRPr="003855DD">
        <w:rPr>
          <w:rStyle w:val="1"/>
          <w:rFonts w:ascii="Arial" w:hAnsi="Arial" w:cs="Arial"/>
          <w:b/>
          <w:bCs/>
          <w:sz w:val="24"/>
          <w:szCs w:val="24"/>
        </w:rPr>
        <w:t>εφαρμογή του μέτρου της αναστολής συμβάσεων εργασίας στον κλάδο της Γουνοποιίας</w:t>
      </w:r>
      <w:r w:rsidR="00312B70" w:rsidRPr="00312B70">
        <w:rPr>
          <w:rStyle w:val="1"/>
          <w:rFonts w:ascii="Arial" w:hAnsi="Arial" w:cs="Arial"/>
          <w:b/>
          <w:bCs/>
          <w:sz w:val="24"/>
          <w:szCs w:val="24"/>
        </w:rPr>
        <w:t>.</w:t>
      </w:r>
    </w:p>
    <w:p w14:paraId="3296F40F" w14:textId="77777777" w:rsidR="00433D55" w:rsidRDefault="00433D55" w:rsidP="00CB2B58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47F81C81" w14:textId="3530F796" w:rsidR="004B37E0" w:rsidRPr="00312B70" w:rsidRDefault="00B05B08" w:rsidP="00CB2B58">
      <w:pPr>
        <w:spacing w:line="360" w:lineRule="auto"/>
        <w:ind w:left="567"/>
        <w:jc w:val="both"/>
        <w:rPr>
          <w:rFonts w:ascii="Arial" w:hAnsi="Arial" w:cs="Arial"/>
          <w:b/>
          <w:caps/>
          <w:color w:val="2F5496" w:themeColor="accent1" w:themeShade="BF"/>
          <w:sz w:val="24"/>
          <w:szCs w:val="24"/>
        </w:rPr>
      </w:pPr>
      <w:r w:rsidRPr="003855DD">
        <w:rPr>
          <w:rFonts w:ascii="Arial" w:hAnsi="Arial" w:cs="Arial"/>
          <w:b/>
          <w:sz w:val="24"/>
          <w:szCs w:val="24"/>
        </w:rPr>
        <w:t>Ειδικότερ</w:t>
      </w:r>
      <w:r w:rsidR="00CB2B58">
        <w:rPr>
          <w:rFonts w:ascii="Arial" w:hAnsi="Arial" w:cs="Arial"/>
          <w:b/>
          <w:sz w:val="24"/>
          <w:szCs w:val="24"/>
        </w:rPr>
        <w:t>α</w:t>
      </w:r>
      <w:r w:rsidR="00312B70" w:rsidRPr="00312B70">
        <w:rPr>
          <w:rFonts w:ascii="Arial" w:hAnsi="Arial" w:cs="Arial"/>
          <w:b/>
          <w:sz w:val="24"/>
          <w:szCs w:val="24"/>
        </w:rPr>
        <w:t>,</w:t>
      </w:r>
    </w:p>
    <w:p w14:paraId="533DAE18" w14:textId="7B8AA480" w:rsidR="00F91F9B" w:rsidRPr="00BF47EB" w:rsidRDefault="00F91F9B" w:rsidP="00BF47EB">
      <w:pPr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91F9B">
        <w:rPr>
          <w:rFonts w:ascii="Arial" w:hAnsi="Arial" w:cs="Arial"/>
          <w:sz w:val="24"/>
          <w:szCs w:val="24"/>
        </w:rPr>
        <w:t>Το ΠΣ ΕΡΓΑΝΗ είναι διαθέσιμο για την υποβολή δηλώσεων αναστολής συμβάσεων</w:t>
      </w:r>
      <w:r>
        <w:rPr>
          <w:rFonts w:ascii="Arial" w:hAnsi="Arial" w:cs="Arial"/>
          <w:sz w:val="24"/>
          <w:szCs w:val="24"/>
        </w:rPr>
        <w:t xml:space="preserve"> </w:t>
      </w:r>
      <w:r w:rsidRPr="00F91F9B">
        <w:rPr>
          <w:rFonts w:ascii="Arial" w:hAnsi="Arial" w:cs="Arial"/>
          <w:sz w:val="24"/>
          <w:szCs w:val="24"/>
        </w:rPr>
        <w:t xml:space="preserve">εργασίας των εργαζομένων τους </w:t>
      </w:r>
      <w:r w:rsidRPr="00F91F9B">
        <w:rPr>
          <w:rFonts w:ascii="Arial" w:hAnsi="Arial" w:cs="Arial"/>
          <w:b/>
          <w:bCs/>
          <w:sz w:val="24"/>
          <w:szCs w:val="24"/>
        </w:rPr>
        <w:t>για τον μήνα Οκτώβριο 2023</w:t>
      </w:r>
      <w:r w:rsidRPr="00F91F9B">
        <w:rPr>
          <w:rFonts w:ascii="Arial" w:hAnsi="Arial" w:cs="Arial"/>
          <w:sz w:val="24"/>
          <w:szCs w:val="24"/>
        </w:rPr>
        <w:t xml:space="preserve">, στις επιχειρήσεις –εργοδότες που ανήκουν στις περιοχές που επλήγησαν από τις: </w:t>
      </w:r>
      <w:r w:rsidRPr="00BF47EB">
        <w:rPr>
          <w:rFonts w:ascii="Arial" w:hAnsi="Arial" w:cs="Arial"/>
          <w:b/>
          <w:bCs/>
          <w:sz w:val="24"/>
          <w:szCs w:val="24"/>
        </w:rPr>
        <w:t>i) πυρκαγιές Ιουλίου</w:t>
      </w:r>
      <w:r w:rsidR="00BF47EB">
        <w:rPr>
          <w:rFonts w:ascii="Arial" w:hAnsi="Arial" w:cs="Arial"/>
          <w:b/>
          <w:bCs/>
          <w:sz w:val="24"/>
          <w:szCs w:val="24"/>
        </w:rPr>
        <w:t xml:space="preserve"> και</w:t>
      </w:r>
      <w:r w:rsidRPr="00BF47EB">
        <w:rPr>
          <w:rFonts w:ascii="Arial" w:hAnsi="Arial" w:cs="Arial"/>
          <w:b/>
          <w:bCs/>
          <w:sz w:val="24"/>
          <w:szCs w:val="24"/>
        </w:rPr>
        <w:t xml:space="preserve"> Αυγούστου και </w:t>
      </w:r>
      <w:proofErr w:type="spellStart"/>
      <w:r w:rsidRPr="00BF47EB">
        <w:rPr>
          <w:rFonts w:ascii="Arial" w:hAnsi="Arial" w:cs="Arial"/>
          <w:b/>
          <w:bCs/>
          <w:sz w:val="24"/>
          <w:szCs w:val="24"/>
        </w:rPr>
        <w:t>ii</w:t>
      </w:r>
      <w:proofErr w:type="spellEnd"/>
      <w:r w:rsidRPr="00BF47EB">
        <w:rPr>
          <w:rFonts w:ascii="Arial" w:hAnsi="Arial" w:cs="Arial"/>
          <w:b/>
          <w:bCs/>
          <w:sz w:val="24"/>
          <w:szCs w:val="24"/>
        </w:rPr>
        <w:t>) πλημμύρες του Σεπτεμβρίου</w:t>
      </w:r>
      <w:r w:rsidRPr="00F91F9B">
        <w:rPr>
          <w:rFonts w:ascii="Arial" w:hAnsi="Arial" w:cs="Arial"/>
          <w:sz w:val="24"/>
          <w:szCs w:val="24"/>
        </w:rPr>
        <w:t>, ως εξής:</w:t>
      </w:r>
    </w:p>
    <w:p w14:paraId="14952ED4" w14:textId="6BEB4B5F" w:rsidR="00F91F9B" w:rsidRPr="00F91F9B" w:rsidRDefault="00F91F9B" w:rsidP="00F91F9B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91F9B">
        <w:rPr>
          <w:rFonts w:ascii="Arial" w:hAnsi="Arial" w:cs="Arial"/>
          <w:sz w:val="24"/>
          <w:szCs w:val="24"/>
        </w:rPr>
        <w:t xml:space="preserve">- </w:t>
      </w:r>
      <w:r w:rsidRPr="00BF47EB">
        <w:rPr>
          <w:rFonts w:ascii="Arial" w:hAnsi="Arial" w:cs="Arial"/>
          <w:b/>
          <w:bCs/>
          <w:sz w:val="24"/>
          <w:szCs w:val="24"/>
        </w:rPr>
        <w:t>Εντός της προθεσμίας</w:t>
      </w:r>
      <w:r w:rsidRPr="00F91F9B">
        <w:rPr>
          <w:rFonts w:ascii="Arial" w:hAnsi="Arial" w:cs="Arial"/>
          <w:sz w:val="24"/>
          <w:szCs w:val="24"/>
        </w:rPr>
        <w:t xml:space="preserve"> </w:t>
      </w:r>
      <w:r w:rsidRPr="00BF47EB">
        <w:rPr>
          <w:rFonts w:ascii="Arial" w:hAnsi="Arial" w:cs="Arial"/>
          <w:b/>
          <w:bCs/>
          <w:sz w:val="24"/>
          <w:szCs w:val="24"/>
        </w:rPr>
        <w:t>από 10/10/2023 έως και 16/10/2023</w:t>
      </w:r>
      <w:r w:rsidRPr="00F91F9B">
        <w:rPr>
          <w:rFonts w:ascii="Arial" w:hAnsi="Arial" w:cs="Arial"/>
          <w:sz w:val="24"/>
          <w:szCs w:val="24"/>
        </w:rPr>
        <w:t xml:space="preserve"> υποβάλλονται</w:t>
      </w:r>
      <w:r>
        <w:rPr>
          <w:rFonts w:ascii="Arial" w:hAnsi="Arial" w:cs="Arial"/>
          <w:sz w:val="24"/>
          <w:szCs w:val="24"/>
        </w:rPr>
        <w:t xml:space="preserve"> </w:t>
      </w:r>
      <w:r w:rsidRPr="00F91F9B">
        <w:rPr>
          <w:rFonts w:ascii="Arial" w:hAnsi="Arial" w:cs="Arial"/>
          <w:sz w:val="24"/>
          <w:szCs w:val="24"/>
        </w:rPr>
        <w:t>υπεύθυνες δηλώσεις για εργαζόμενους σε αναστολή συμβάσης εργασίας που</w:t>
      </w:r>
      <w:r>
        <w:rPr>
          <w:rFonts w:ascii="Arial" w:hAnsi="Arial" w:cs="Arial"/>
          <w:sz w:val="24"/>
          <w:szCs w:val="24"/>
        </w:rPr>
        <w:t xml:space="preserve"> </w:t>
      </w:r>
      <w:r w:rsidRPr="00F91F9B">
        <w:rPr>
          <w:rFonts w:ascii="Arial" w:hAnsi="Arial" w:cs="Arial"/>
          <w:sz w:val="24"/>
          <w:szCs w:val="24"/>
        </w:rPr>
        <w:t>μπορεί να αφορούν όλο τον μήνα ή διαστήματα αυτού.</w:t>
      </w:r>
    </w:p>
    <w:p w14:paraId="6F456112" w14:textId="231C18F0" w:rsidR="00CB2B58" w:rsidRPr="00F91F9B" w:rsidRDefault="00F91F9B" w:rsidP="00F91F9B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91F9B">
        <w:rPr>
          <w:rFonts w:ascii="Arial" w:hAnsi="Arial" w:cs="Arial"/>
          <w:sz w:val="24"/>
          <w:szCs w:val="24"/>
        </w:rPr>
        <w:t xml:space="preserve">- </w:t>
      </w:r>
      <w:r w:rsidRPr="00BF47EB">
        <w:rPr>
          <w:rFonts w:ascii="Arial" w:hAnsi="Arial" w:cs="Arial"/>
          <w:b/>
          <w:bCs/>
          <w:sz w:val="24"/>
          <w:szCs w:val="24"/>
        </w:rPr>
        <w:t>Από 17/10/2023</w:t>
      </w:r>
      <w:r w:rsidRPr="00F91F9B">
        <w:rPr>
          <w:rFonts w:ascii="Arial" w:hAnsi="Arial" w:cs="Arial"/>
          <w:sz w:val="24"/>
          <w:szCs w:val="24"/>
        </w:rPr>
        <w:t xml:space="preserve"> και μέχρι το τέλος του μήνα </w:t>
      </w:r>
      <w:r w:rsidRPr="00BF47EB">
        <w:rPr>
          <w:rFonts w:ascii="Arial" w:hAnsi="Arial" w:cs="Arial"/>
          <w:b/>
          <w:bCs/>
          <w:sz w:val="24"/>
          <w:szCs w:val="24"/>
        </w:rPr>
        <w:t xml:space="preserve">ισχύει η προαναγγελία </w:t>
      </w:r>
      <w:r w:rsidRPr="00BF47EB">
        <w:rPr>
          <w:rFonts w:ascii="Arial" w:hAnsi="Arial" w:cs="Arial"/>
          <w:b/>
          <w:bCs/>
          <w:sz w:val="24"/>
          <w:szCs w:val="24"/>
        </w:rPr>
        <w:t xml:space="preserve">της </w:t>
      </w:r>
      <w:r w:rsidRPr="00BF47EB">
        <w:rPr>
          <w:rFonts w:ascii="Arial" w:hAnsi="Arial" w:cs="Arial"/>
          <w:b/>
          <w:bCs/>
          <w:sz w:val="24"/>
          <w:szCs w:val="24"/>
        </w:rPr>
        <w:t>αναστολής</w:t>
      </w:r>
      <w:r w:rsidRPr="00F91F9B">
        <w:rPr>
          <w:rFonts w:ascii="Arial" w:hAnsi="Arial" w:cs="Arial"/>
          <w:sz w:val="24"/>
          <w:szCs w:val="24"/>
        </w:rPr>
        <w:t>.</w:t>
      </w:r>
    </w:p>
    <w:p w14:paraId="373FD64A" w14:textId="29997AF5" w:rsidR="00CB2B58" w:rsidRDefault="00235490" w:rsidP="00CB2B58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Επίσης, </w:t>
      </w:r>
    </w:p>
    <w:p w14:paraId="511C63F3" w14:textId="124BC0A9" w:rsidR="00235490" w:rsidRPr="00235490" w:rsidRDefault="00235490" w:rsidP="00235490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235490">
        <w:rPr>
          <w:rFonts w:ascii="Arial" w:hAnsi="Arial" w:cs="Arial"/>
          <w:b/>
          <w:sz w:val="24"/>
          <w:szCs w:val="24"/>
        </w:rPr>
        <w:t xml:space="preserve">Παρατείνεται έως 31/12/2023 </w:t>
      </w:r>
      <w:r w:rsidRPr="00235490">
        <w:rPr>
          <w:rFonts w:ascii="Arial" w:hAnsi="Arial" w:cs="Arial"/>
          <w:bCs/>
          <w:sz w:val="24"/>
          <w:szCs w:val="24"/>
        </w:rPr>
        <w:t>το μέτρο της αναστολής των συμβάσεων εργασίας</w:t>
      </w:r>
      <w:r w:rsidRPr="00235490">
        <w:rPr>
          <w:rFonts w:ascii="Arial" w:hAnsi="Arial" w:cs="Arial"/>
          <w:bCs/>
          <w:sz w:val="24"/>
          <w:szCs w:val="24"/>
        </w:rPr>
        <w:t xml:space="preserve"> </w:t>
      </w:r>
      <w:r w:rsidRPr="00235490">
        <w:rPr>
          <w:rFonts w:ascii="Arial" w:hAnsi="Arial" w:cs="Arial"/>
          <w:bCs/>
          <w:sz w:val="24"/>
          <w:szCs w:val="24"/>
        </w:rPr>
        <w:t>εργαζομένων σε επιχειρήσεις που δραστηριοποιούνται στον κλάδο της Γουνοποιίας</w:t>
      </w:r>
      <w:r w:rsidRPr="00235490">
        <w:rPr>
          <w:rFonts w:ascii="Arial" w:hAnsi="Arial" w:cs="Arial"/>
          <w:bCs/>
          <w:sz w:val="24"/>
          <w:szCs w:val="24"/>
        </w:rPr>
        <w:t xml:space="preserve"> </w:t>
      </w:r>
      <w:r w:rsidRPr="00235490">
        <w:rPr>
          <w:rFonts w:ascii="Arial" w:hAnsi="Arial" w:cs="Arial"/>
          <w:bCs/>
          <w:sz w:val="24"/>
          <w:szCs w:val="24"/>
        </w:rPr>
        <w:t>που πλήττονται από τις συνέπειες του πολέμου στην Ουκρανία, που υλοποιείται από</w:t>
      </w:r>
      <w:r w:rsidRPr="00235490">
        <w:rPr>
          <w:rFonts w:ascii="Arial" w:hAnsi="Arial" w:cs="Arial"/>
          <w:bCs/>
          <w:sz w:val="24"/>
          <w:szCs w:val="24"/>
        </w:rPr>
        <w:t xml:space="preserve"> </w:t>
      </w:r>
      <w:r w:rsidRPr="00235490">
        <w:rPr>
          <w:rFonts w:ascii="Arial" w:hAnsi="Arial" w:cs="Arial"/>
          <w:bCs/>
          <w:sz w:val="24"/>
          <w:szCs w:val="24"/>
        </w:rPr>
        <w:t>τον Ιούλιο 2022 έως και Σεπτέμβριο 2023, με τους ίδιους όρους και προϋποθέσεις</w:t>
      </w:r>
      <w:r w:rsidRPr="00235490">
        <w:rPr>
          <w:rFonts w:ascii="Arial" w:hAnsi="Arial" w:cs="Arial"/>
          <w:bCs/>
          <w:sz w:val="24"/>
          <w:szCs w:val="24"/>
        </w:rPr>
        <w:t xml:space="preserve"> </w:t>
      </w:r>
      <w:r w:rsidRPr="00235490">
        <w:rPr>
          <w:rFonts w:ascii="Arial" w:hAnsi="Arial" w:cs="Arial"/>
          <w:bCs/>
          <w:sz w:val="24"/>
          <w:szCs w:val="24"/>
        </w:rPr>
        <w:t xml:space="preserve">σύμφωνα με την </w:t>
      </w:r>
      <w:proofErr w:type="spellStart"/>
      <w:r w:rsidRPr="00235490">
        <w:rPr>
          <w:rFonts w:ascii="Arial" w:hAnsi="Arial" w:cs="Arial"/>
          <w:bCs/>
          <w:sz w:val="24"/>
          <w:szCs w:val="24"/>
        </w:rPr>
        <w:t>αριθμ</w:t>
      </w:r>
      <w:proofErr w:type="spellEnd"/>
      <w:r w:rsidRPr="00235490">
        <w:rPr>
          <w:rFonts w:ascii="Arial" w:hAnsi="Arial" w:cs="Arial"/>
          <w:bCs/>
          <w:sz w:val="24"/>
          <w:szCs w:val="24"/>
        </w:rPr>
        <w:t>. 67806/19-7-2022 (Β΄3796) ΚΥΑ, όπως ισχύει.</w:t>
      </w:r>
    </w:p>
    <w:p w14:paraId="2655D39C" w14:textId="77777777" w:rsidR="00235490" w:rsidRDefault="00235490" w:rsidP="00CB2B58">
      <w:pPr>
        <w:spacing w:line="360" w:lineRule="auto"/>
        <w:ind w:left="567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59799AE3" w14:textId="7F2AC1B2" w:rsidR="004F5301" w:rsidRPr="00CB2B58" w:rsidRDefault="00CB2B58" w:rsidP="00CB2B58">
      <w:pPr>
        <w:spacing w:line="360" w:lineRule="auto"/>
        <w:ind w:left="567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CB2B58">
        <w:rPr>
          <w:rFonts w:ascii="Arial" w:hAnsi="Arial" w:cs="Arial"/>
          <w:bCs/>
          <w:i/>
          <w:iCs/>
          <w:sz w:val="24"/>
          <w:szCs w:val="24"/>
        </w:rPr>
        <w:t>Επισυνάπτεται η σχετική ανακοίνωση</w:t>
      </w:r>
    </w:p>
    <w:p w14:paraId="48C2024C" w14:textId="77777777" w:rsidR="00F1259C" w:rsidRDefault="00F1259C" w:rsidP="003855DD">
      <w:pPr>
        <w:ind w:left="567"/>
        <w:jc w:val="both"/>
        <w:rPr>
          <w:rFonts w:ascii="Arial" w:hAnsi="Arial" w:cs="Arial"/>
          <w:b/>
          <w:caps/>
          <w:color w:val="2F5496" w:themeColor="accent1" w:themeShade="BF"/>
          <w:sz w:val="24"/>
          <w:szCs w:val="24"/>
        </w:rPr>
      </w:pPr>
    </w:p>
    <w:p w14:paraId="7037FDA6" w14:textId="7EE88666" w:rsidR="00CB2B58" w:rsidRPr="003855DD" w:rsidRDefault="00CB2B58" w:rsidP="003855DD">
      <w:pPr>
        <w:ind w:left="567"/>
        <w:jc w:val="both"/>
        <w:rPr>
          <w:rFonts w:ascii="Arial" w:hAnsi="Arial" w:cs="Arial"/>
          <w:b/>
          <w:caps/>
          <w:color w:val="2F5496" w:themeColor="accent1" w:themeShade="BF"/>
          <w:sz w:val="24"/>
          <w:szCs w:val="24"/>
        </w:rPr>
      </w:pPr>
    </w:p>
    <w:p w14:paraId="635BA11B" w14:textId="45A57CC2" w:rsidR="003855DD" w:rsidRPr="003855DD" w:rsidRDefault="003855DD" w:rsidP="003855DD">
      <w:pPr>
        <w:jc w:val="both"/>
        <w:rPr>
          <w:rFonts w:ascii="Arial" w:hAnsi="Arial" w:cs="Arial"/>
          <w:bCs/>
          <w:caps/>
          <w:color w:val="2F5496" w:themeColor="accent1" w:themeShade="BF"/>
          <w:sz w:val="24"/>
          <w:szCs w:val="24"/>
        </w:rPr>
      </w:pPr>
    </w:p>
    <w:p w14:paraId="767DE755" w14:textId="63917BDE" w:rsidR="006A6879" w:rsidRPr="00F958CD" w:rsidRDefault="006A6879" w:rsidP="000627EE">
      <w:pPr>
        <w:ind w:left="567"/>
      </w:pPr>
    </w:p>
    <w:sectPr w:rsidR="006A6879" w:rsidRPr="00F958CD" w:rsidSect="00524F85">
      <w:headerReference w:type="default" r:id="rId7"/>
      <w:headerReference w:type="first" r:id="rId8"/>
      <w:pgSz w:w="11906" w:h="16838" w:code="9"/>
      <w:pgMar w:top="1247" w:right="1797" w:bottom="1247" w:left="425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7079" w14:textId="77777777" w:rsidR="00EC418E" w:rsidRDefault="00EC418E" w:rsidP="00903640">
      <w:pPr>
        <w:spacing w:after="0" w:line="240" w:lineRule="auto"/>
      </w:pPr>
      <w:r>
        <w:separator/>
      </w:r>
    </w:p>
  </w:endnote>
  <w:endnote w:type="continuationSeparator" w:id="0">
    <w:p w14:paraId="5EA15153" w14:textId="77777777" w:rsidR="00EC418E" w:rsidRDefault="00EC418E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664D" w14:textId="77777777" w:rsidR="00EC418E" w:rsidRDefault="00EC418E" w:rsidP="00903640">
      <w:pPr>
        <w:spacing w:after="0" w:line="240" w:lineRule="auto"/>
      </w:pPr>
      <w:r>
        <w:separator/>
      </w:r>
    </w:p>
  </w:footnote>
  <w:footnote w:type="continuationSeparator" w:id="0">
    <w:p w14:paraId="3586F457" w14:textId="77777777" w:rsidR="00EC418E" w:rsidRDefault="00EC418E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DA3A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BD7F" w14:textId="633CF038" w:rsidR="00FD6B95" w:rsidRDefault="00524F85" w:rsidP="00524F85">
    <w:pPr>
      <w:pStyle w:val="a3"/>
      <w:tabs>
        <w:tab w:val="clear" w:pos="8306"/>
      </w:tabs>
      <w:ind w:left="-567" w:right="-1759"/>
    </w:pPr>
    <w:r>
      <w:rPr>
        <w:noProof/>
        <w:lang w:val="en-GB" w:eastAsia="en-GB"/>
      </w:rPr>
      <w:drawing>
        <wp:inline distT="0" distB="0" distL="0" distR="0" wp14:anchorId="33D87F58" wp14:editId="675E1C84">
          <wp:extent cx="7696179" cy="1285875"/>
          <wp:effectExtent l="0" t="0" r="635" b="0"/>
          <wp:docPr id="1528613316" name="Εικόνα 3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613316" name="Εικόνα 3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866" cy="128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BC1BA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  <w:p w14:paraId="13CE0663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E5"/>
    <w:multiLevelType w:val="hybridMultilevel"/>
    <w:tmpl w:val="DC8C7B7C"/>
    <w:lvl w:ilvl="0" w:tplc="BB2649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5884"/>
    <w:multiLevelType w:val="hybridMultilevel"/>
    <w:tmpl w:val="EFF2CC36"/>
    <w:lvl w:ilvl="0" w:tplc="FD58BCE4"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17F23"/>
    <w:multiLevelType w:val="hybridMultilevel"/>
    <w:tmpl w:val="F98C0CD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34241">
    <w:abstractNumId w:val="4"/>
  </w:num>
  <w:num w:numId="2" w16cid:durableId="458424554">
    <w:abstractNumId w:val="1"/>
  </w:num>
  <w:num w:numId="3" w16cid:durableId="1211916427">
    <w:abstractNumId w:val="2"/>
  </w:num>
  <w:num w:numId="4" w16cid:durableId="442307637">
    <w:abstractNumId w:val="5"/>
  </w:num>
  <w:num w:numId="5" w16cid:durableId="1683313158">
    <w:abstractNumId w:val="3"/>
  </w:num>
  <w:num w:numId="6" w16cid:durableId="856233647">
    <w:abstractNumId w:val="6"/>
  </w:num>
  <w:num w:numId="7" w16cid:durableId="184975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F5"/>
    <w:rsid w:val="00002D79"/>
    <w:rsid w:val="00033AD8"/>
    <w:rsid w:val="00045394"/>
    <w:rsid w:val="000627EE"/>
    <w:rsid w:val="000C3FBE"/>
    <w:rsid w:val="000D4124"/>
    <w:rsid w:val="001216AD"/>
    <w:rsid w:val="00165AEC"/>
    <w:rsid w:val="001817D4"/>
    <w:rsid w:val="001A229A"/>
    <w:rsid w:val="001A536F"/>
    <w:rsid w:val="001C0047"/>
    <w:rsid w:val="00223A38"/>
    <w:rsid w:val="00235490"/>
    <w:rsid w:val="00256E2C"/>
    <w:rsid w:val="002619C4"/>
    <w:rsid w:val="00264594"/>
    <w:rsid w:val="00284C4A"/>
    <w:rsid w:val="00312B70"/>
    <w:rsid w:val="00355182"/>
    <w:rsid w:val="003675CA"/>
    <w:rsid w:val="003855DD"/>
    <w:rsid w:val="003877F8"/>
    <w:rsid w:val="003959E8"/>
    <w:rsid w:val="003B6024"/>
    <w:rsid w:val="003C546F"/>
    <w:rsid w:val="003F7F61"/>
    <w:rsid w:val="00421E1D"/>
    <w:rsid w:val="00433D55"/>
    <w:rsid w:val="00442C5E"/>
    <w:rsid w:val="00452BFE"/>
    <w:rsid w:val="00484794"/>
    <w:rsid w:val="004872A6"/>
    <w:rsid w:val="00490477"/>
    <w:rsid w:val="004B37E0"/>
    <w:rsid w:val="004E6A90"/>
    <w:rsid w:val="004F5301"/>
    <w:rsid w:val="004F7F5C"/>
    <w:rsid w:val="00506167"/>
    <w:rsid w:val="00524158"/>
    <w:rsid w:val="00524F85"/>
    <w:rsid w:val="00545212"/>
    <w:rsid w:val="00571CA0"/>
    <w:rsid w:val="00573C19"/>
    <w:rsid w:val="005D7978"/>
    <w:rsid w:val="005F5BE7"/>
    <w:rsid w:val="00605CBE"/>
    <w:rsid w:val="00631E64"/>
    <w:rsid w:val="006353CA"/>
    <w:rsid w:val="00640F3F"/>
    <w:rsid w:val="006655D2"/>
    <w:rsid w:val="00675465"/>
    <w:rsid w:val="00685FDB"/>
    <w:rsid w:val="006A233F"/>
    <w:rsid w:val="006A6879"/>
    <w:rsid w:val="006A77EB"/>
    <w:rsid w:val="006C73F3"/>
    <w:rsid w:val="006D7143"/>
    <w:rsid w:val="006F518C"/>
    <w:rsid w:val="0070003F"/>
    <w:rsid w:val="0072778A"/>
    <w:rsid w:val="007376EB"/>
    <w:rsid w:val="00755F63"/>
    <w:rsid w:val="00767A6C"/>
    <w:rsid w:val="00776A5F"/>
    <w:rsid w:val="00791BAA"/>
    <w:rsid w:val="007B140E"/>
    <w:rsid w:val="007D1660"/>
    <w:rsid w:val="007D16F8"/>
    <w:rsid w:val="007F73D8"/>
    <w:rsid w:val="008066A6"/>
    <w:rsid w:val="008113A4"/>
    <w:rsid w:val="008211C0"/>
    <w:rsid w:val="00823398"/>
    <w:rsid w:val="00836F6C"/>
    <w:rsid w:val="00892544"/>
    <w:rsid w:val="00893790"/>
    <w:rsid w:val="008B2A36"/>
    <w:rsid w:val="008C6BDE"/>
    <w:rsid w:val="008D18CE"/>
    <w:rsid w:val="00903640"/>
    <w:rsid w:val="00903845"/>
    <w:rsid w:val="00963636"/>
    <w:rsid w:val="00970D40"/>
    <w:rsid w:val="00974756"/>
    <w:rsid w:val="00980323"/>
    <w:rsid w:val="00980E95"/>
    <w:rsid w:val="0098684E"/>
    <w:rsid w:val="00A009A4"/>
    <w:rsid w:val="00A15A9C"/>
    <w:rsid w:val="00A42F91"/>
    <w:rsid w:val="00A757EC"/>
    <w:rsid w:val="00AA3762"/>
    <w:rsid w:val="00AB0700"/>
    <w:rsid w:val="00AB314A"/>
    <w:rsid w:val="00AC2D61"/>
    <w:rsid w:val="00AD4930"/>
    <w:rsid w:val="00AF02D3"/>
    <w:rsid w:val="00B05B08"/>
    <w:rsid w:val="00B20074"/>
    <w:rsid w:val="00B40459"/>
    <w:rsid w:val="00B500E6"/>
    <w:rsid w:val="00B576B5"/>
    <w:rsid w:val="00B757B4"/>
    <w:rsid w:val="00B95357"/>
    <w:rsid w:val="00BB13E9"/>
    <w:rsid w:val="00BC34EF"/>
    <w:rsid w:val="00BE3C6C"/>
    <w:rsid w:val="00BF47EB"/>
    <w:rsid w:val="00C44AA0"/>
    <w:rsid w:val="00C46776"/>
    <w:rsid w:val="00C51093"/>
    <w:rsid w:val="00C51D1A"/>
    <w:rsid w:val="00C53904"/>
    <w:rsid w:val="00C878EA"/>
    <w:rsid w:val="00CB2B58"/>
    <w:rsid w:val="00CE0293"/>
    <w:rsid w:val="00CE0BBD"/>
    <w:rsid w:val="00D35CCB"/>
    <w:rsid w:val="00D53A78"/>
    <w:rsid w:val="00D74D1E"/>
    <w:rsid w:val="00D855A1"/>
    <w:rsid w:val="00DA3B3F"/>
    <w:rsid w:val="00DA5D6D"/>
    <w:rsid w:val="00DC7347"/>
    <w:rsid w:val="00DE4F60"/>
    <w:rsid w:val="00DF1F58"/>
    <w:rsid w:val="00E27BDC"/>
    <w:rsid w:val="00E378F9"/>
    <w:rsid w:val="00E42505"/>
    <w:rsid w:val="00E45FFF"/>
    <w:rsid w:val="00E86FBC"/>
    <w:rsid w:val="00EC418E"/>
    <w:rsid w:val="00F1259C"/>
    <w:rsid w:val="00F74527"/>
    <w:rsid w:val="00F7750D"/>
    <w:rsid w:val="00F91F9B"/>
    <w:rsid w:val="00F958CD"/>
    <w:rsid w:val="00FB2977"/>
    <w:rsid w:val="00FC5CF5"/>
    <w:rsid w:val="00FD6B95"/>
    <w:rsid w:val="00FE2320"/>
    <w:rsid w:val="00FE56D9"/>
    <w:rsid w:val="00FE5D8C"/>
    <w:rsid w:val="00FF3930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B0716"/>
  <w15:chartTrackingRefBased/>
  <w15:docId w15:val="{F98BBAE9-E141-436B-9B30-B7B21CC6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uiPriority w:val="99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7D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Παράγραφος λίστας Char"/>
    <w:link w:val="a5"/>
    <w:uiPriority w:val="34"/>
    <w:rsid w:val="007D1660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7D1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</dc:creator>
  <cp:keywords/>
  <dc:description/>
  <cp:lastModifiedBy>Ανδρέας Ρόζος</cp:lastModifiedBy>
  <cp:revision>8</cp:revision>
  <dcterms:created xsi:type="dcterms:W3CDTF">2023-10-02T08:40:00Z</dcterms:created>
  <dcterms:modified xsi:type="dcterms:W3CDTF">2023-10-02T08:46:00Z</dcterms:modified>
</cp:coreProperties>
</file>